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6F8D6" w14:textId="1BF9417D" w:rsidR="008C3796" w:rsidRPr="00EE1EB9" w:rsidRDefault="008C3796" w:rsidP="008C3796">
      <w:pPr>
        <w:jc w:val="right"/>
        <w:rPr>
          <w:rFonts w:ascii="Arial" w:eastAsia="Calibri" w:hAnsi="Arial" w:cs="Arial"/>
          <w:b/>
          <w:bCs/>
          <w:sz w:val="20"/>
          <w:szCs w:val="20"/>
        </w:rPr>
      </w:pPr>
      <w:bookmarkStart w:id="0" w:name="page1"/>
      <w:bookmarkEnd w:id="0"/>
      <w:r w:rsidRPr="00EE1EB9">
        <w:rPr>
          <w:rFonts w:ascii="Arial" w:eastAsia="Calibri" w:hAnsi="Arial" w:cs="Arial"/>
          <w:b/>
          <w:bCs/>
          <w:sz w:val="20"/>
          <w:szCs w:val="20"/>
        </w:rPr>
        <w:t xml:space="preserve">Załącznik nr </w:t>
      </w:r>
      <w:r w:rsidR="00DF0BAB">
        <w:rPr>
          <w:rFonts w:ascii="Arial" w:eastAsia="Calibri" w:hAnsi="Arial" w:cs="Arial"/>
          <w:b/>
          <w:bCs/>
          <w:sz w:val="20"/>
          <w:szCs w:val="20"/>
        </w:rPr>
        <w:t>1</w:t>
      </w:r>
    </w:p>
    <w:p w14:paraId="74B4FC89" w14:textId="77777777" w:rsidR="008C3796" w:rsidRDefault="008C3796" w:rsidP="008C3796">
      <w:pPr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EE1EB9">
        <w:rPr>
          <w:rFonts w:ascii="Arial" w:eastAsia="Calibri" w:hAnsi="Arial" w:cs="Arial"/>
          <w:b/>
          <w:bCs/>
          <w:sz w:val="20"/>
          <w:szCs w:val="20"/>
        </w:rPr>
        <w:t>Opis przedmiotu zamówienia</w:t>
      </w:r>
    </w:p>
    <w:p w14:paraId="5E4908F5" w14:textId="77777777" w:rsidR="00EE1EB9" w:rsidRPr="00EE1EB9" w:rsidRDefault="00EE1EB9" w:rsidP="008C3796">
      <w:pPr>
        <w:jc w:val="center"/>
        <w:rPr>
          <w:rFonts w:ascii="Arial" w:eastAsia="Calibri" w:hAnsi="Arial" w:cs="Arial"/>
          <w:b/>
          <w:bCs/>
          <w:sz w:val="20"/>
          <w:szCs w:val="20"/>
        </w:rPr>
      </w:pPr>
    </w:p>
    <w:p w14:paraId="32E97C24" w14:textId="77777777" w:rsidR="008C3796" w:rsidRPr="00EE1EB9" w:rsidRDefault="008C3796" w:rsidP="008C3796">
      <w:pPr>
        <w:rPr>
          <w:rFonts w:ascii="Arial" w:eastAsia="Calibri" w:hAnsi="Arial" w:cs="Arial"/>
          <w:b/>
          <w:bCs/>
          <w:color w:val="FF0000"/>
          <w:sz w:val="20"/>
          <w:szCs w:val="20"/>
        </w:rPr>
      </w:pPr>
    </w:p>
    <w:tbl>
      <w:tblPr>
        <w:tblStyle w:val="Tabela-Siatka"/>
        <w:tblW w:w="9718" w:type="dxa"/>
        <w:tblInd w:w="29" w:type="dxa"/>
        <w:tblLook w:val="04A0" w:firstRow="1" w:lastRow="0" w:firstColumn="1" w:lastColumn="0" w:noHBand="0" w:noVBand="1"/>
      </w:tblPr>
      <w:tblGrid>
        <w:gridCol w:w="657"/>
        <w:gridCol w:w="1773"/>
        <w:gridCol w:w="989"/>
        <w:gridCol w:w="6299"/>
      </w:tblGrid>
      <w:tr w:rsidR="008C3796" w:rsidRPr="00EE1EB9" w14:paraId="6A0A7872" w14:textId="77777777" w:rsidTr="004B33D7">
        <w:tc>
          <w:tcPr>
            <w:tcW w:w="657" w:type="dxa"/>
          </w:tcPr>
          <w:p w14:paraId="424C4273" w14:textId="77777777" w:rsidR="008C3796" w:rsidRPr="00EE1EB9" w:rsidRDefault="008C3796" w:rsidP="008C3796">
            <w:pPr>
              <w:pStyle w:val="pkt"/>
              <w:tabs>
                <w:tab w:val="left" w:pos="3896"/>
                <w:tab w:val="left" w:leader="dot" w:pos="8576"/>
              </w:tabs>
              <w:spacing w:before="0" w:after="0" w:line="24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1773" w:type="dxa"/>
          </w:tcPr>
          <w:p w14:paraId="029E19A9" w14:textId="77777777" w:rsidR="008C3796" w:rsidRPr="00EE1EB9" w:rsidRDefault="008C3796" w:rsidP="008C3796">
            <w:pPr>
              <w:pStyle w:val="pkt"/>
              <w:tabs>
                <w:tab w:val="left" w:pos="3896"/>
                <w:tab w:val="left" w:leader="dot" w:pos="8576"/>
              </w:tabs>
              <w:spacing w:before="0" w:after="0" w:line="24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>Nazwa</w:t>
            </w:r>
          </w:p>
        </w:tc>
        <w:tc>
          <w:tcPr>
            <w:tcW w:w="989" w:type="dxa"/>
          </w:tcPr>
          <w:p w14:paraId="064B20BF" w14:textId="77777777" w:rsidR="008C3796" w:rsidRPr="00EE1EB9" w:rsidRDefault="008C3796" w:rsidP="008C3796">
            <w:pPr>
              <w:pStyle w:val="pkt"/>
              <w:tabs>
                <w:tab w:val="left" w:pos="3896"/>
                <w:tab w:val="left" w:leader="dot" w:pos="8576"/>
              </w:tabs>
              <w:spacing w:before="0" w:after="0" w:line="24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>Ilość</w:t>
            </w:r>
          </w:p>
          <w:p w14:paraId="0B33E349" w14:textId="77777777" w:rsidR="008C3796" w:rsidRPr="00EE1EB9" w:rsidRDefault="008C3796" w:rsidP="008C3796">
            <w:pPr>
              <w:pStyle w:val="pkt"/>
              <w:tabs>
                <w:tab w:val="left" w:pos="3896"/>
                <w:tab w:val="left" w:leader="dot" w:pos="8576"/>
              </w:tabs>
              <w:spacing w:before="0" w:after="0" w:line="24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9" w:type="dxa"/>
            <w:vAlign w:val="center"/>
          </w:tcPr>
          <w:p w14:paraId="60A30BD9" w14:textId="77777777" w:rsidR="008C3796" w:rsidRPr="00EE1EB9" w:rsidRDefault="008C3796" w:rsidP="00EE1EB9">
            <w:pPr>
              <w:pStyle w:val="pkt"/>
              <w:tabs>
                <w:tab w:val="left" w:pos="3896"/>
                <w:tab w:val="left" w:leader="dot" w:pos="8576"/>
              </w:tabs>
              <w:spacing w:before="0" w:after="0" w:line="240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 xml:space="preserve">Opis </w:t>
            </w:r>
          </w:p>
        </w:tc>
      </w:tr>
      <w:tr w:rsidR="008C3796" w:rsidRPr="00EE1EB9" w14:paraId="7405A5A3" w14:textId="77777777" w:rsidTr="004B33D7">
        <w:tc>
          <w:tcPr>
            <w:tcW w:w="657" w:type="dxa"/>
          </w:tcPr>
          <w:p w14:paraId="12EE1C3C" w14:textId="4B2EA4EA" w:rsidR="008C3796" w:rsidRPr="00EE1EB9" w:rsidRDefault="00963DCF" w:rsidP="008C3796">
            <w:pPr>
              <w:pStyle w:val="pkt"/>
              <w:tabs>
                <w:tab w:val="left" w:pos="3896"/>
                <w:tab w:val="left" w:leader="dot" w:pos="8576"/>
              </w:tabs>
              <w:spacing w:before="0"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73" w:type="dxa"/>
          </w:tcPr>
          <w:p w14:paraId="53BDE8D0" w14:textId="77777777" w:rsidR="008C3796" w:rsidRPr="00EE1EB9" w:rsidRDefault="008C3796" w:rsidP="008C3796">
            <w:pPr>
              <w:pStyle w:val="pkt"/>
              <w:tabs>
                <w:tab w:val="left" w:pos="3896"/>
                <w:tab w:val="left" w:leader="dot" w:pos="8576"/>
              </w:tabs>
              <w:spacing w:before="0"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>Zestaw PSP R1</w:t>
            </w:r>
          </w:p>
        </w:tc>
        <w:tc>
          <w:tcPr>
            <w:tcW w:w="989" w:type="dxa"/>
          </w:tcPr>
          <w:p w14:paraId="37994430" w14:textId="77777777" w:rsidR="008C3796" w:rsidRPr="00EE1EB9" w:rsidRDefault="008C3796" w:rsidP="008C3796">
            <w:pPr>
              <w:pStyle w:val="pkt"/>
              <w:tabs>
                <w:tab w:val="left" w:pos="3896"/>
                <w:tab w:val="left" w:leader="dot" w:pos="8576"/>
              </w:tabs>
              <w:spacing w:before="0"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>1 zestaw</w:t>
            </w:r>
          </w:p>
        </w:tc>
        <w:tc>
          <w:tcPr>
            <w:tcW w:w="6299" w:type="dxa"/>
            <w:vAlign w:val="center"/>
          </w:tcPr>
          <w:p w14:paraId="0DD9AA00" w14:textId="6D4BD0D8" w:rsidR="00EE1EB9" w:rsidRPr="00DF0BAB" w:rsidRDefault="00EE1EB9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0B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Plecak medyczny PSP R1 wraz z wyposażeniem zgodnie z wytycznymi Komendanta Głównego PSP z </w:t>
            </w:r>
            <w:r w:rsidR="00DF0BAB" w:rsidRPr="00DF0BAB">
              <w:rPr>
                <w:rFonts w:ascii="Arial" w:hAnsi="Arial" w:cs="Arial"/>
                <w:b/>
                <w:bCs/>
                <w:sz w:val="20"/>
                <w:szCs w:val="20"/>
              </w:rPr>
              <w:t>lutego 2021</w:t>
            </w:r>
            <w:r w:rsidRPr="00DF0BAB">
              <w:rPr>
                <w:rFonts w:ascii="Arial" w:hAnsi="Arial" w:cs="Arial"/>
                <w:b/>
                <w:bCs/>
                <w:sz w:val="20"/>
                <w:szCs w:val="20"/>
              </w:rPr>
              <w:t>rok</w:t>
            </w:r>
            <w:r w:rsidR="00496386" w:rsidRPr="00DF0BAB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</w:p>
          <w:p w14:paraId="424C8D0A" w14:textId="77777777" w:rsidR="009F2F61" w:rsidRPr="00EE1EB9" w:rsidRDefault="009F2F61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0B0FC04A" w14:textId="77777777" w:rsidR="00DF0BAB" w:rsidRDefault="00EE1EB9" w:rsidP="00DF0BAB">
            <w:pPr>
              <w:pStyle w:val="pkt"/>
              <w:numPr>
                <w:ilvl w:val="0"/>
                <w:numId w:val="12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>Plecak PSP R1 wyposażona dwie rączki na różnych bokach plecaka umożliwiają transport w ręku w pionie i poziomie, szelki oraz system pasów.</w:t>
            </w:r>
          </w:p>
          <w:p w14:paraId="1EA892FB" w14:textId="77777777" w:rsidR="00DF0BAB" w:rsidRDefault="00EE1EB9" w:rsidP="00DF0BAB">
            <w:pPr>
              <w:pStyle w:val="pkt"/>
              <w:numPr>
                <w:ilvl w:val="0"/>
                <w:numId w:val="12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DF0BAB">
              <w:rPr>
                <w:rFonts w:ascii="Arial" w:hAnsi="Arial" w:cs="Arial"/>
                <w:sz w:val="20"/>
                <w:szCs w:val="20"/>
              </w:rPr>
              <w:t xml:space="preserve">Wymiary </w:t>
            </w:r>
            <w:r w:rsidR="00DF0BAB" w:rsidRPr="00DF0BAB">
              <w:rPr>
                <w:rFonts w:ascii="Arial" w:hAnsi="Arial" w:cs="Arial"/>
                <w:sz w:val="20"/>
                <w:szCs w:val="20"/>
              </w:rPr>
              <w:t>plecaka nie</w:t>
            </w:r>
            <w:r w:rsidRPr="00DF0BAB">
              <w:rPr>
                <w:rFonts w:ascii="Arial" w:hAnsi="Arial" w:cs="Arial"/>
                <w:sz w:val="20"/>
                <w:szCs w:val="20"/>
              </w:rPr>
              <w:t xml:space="preserve"> większe niż 69 x 42 x 3</w:t>
            </w:r>
            <w:r w:rsidR="00496386" w:rsidRPr="00DF0BAB">
              <w:rPr>
                <w:rFonts w:ascii="Arial" w:hAnsi="Arial" w:cs="Arial"/>
                <w:sz w:val="20"/>
                <w:szCs w:val="20"/>
              </w:rPr>
              <w:t>5</w:t>
            </w:r>
            <w:r w:rsidRPr="00DF0BAB">
              <w:rPr>
                <w:rFonts w:ascii="Arial" w:hAnsi="Arial" w:cs="Arial"/>
                <w:sz w:val="20"/>
                <w:szCs w:val="20"/>
              </w:rPr>
              <w:t xml:space="preserve"> cm.</w:t>
            </w:r>
          </w:p>
          <w:p w14:paraId="1D950564" w14:textId="77777777" w:rsidR="00DF0BAB" w:rsidRDefault="00EE1EB9" w:rsidP="00DF0BAB">
            <w:pPr>
              <w:pStyle w:val="pkt"/>
              <w:numPr>
                <w:ilvl w:val="0"/>
                <w:numId w:val="12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DF0BAB">
              <w:rPr>
                <w:rFonts w:ascii="Arial" w:hAnsi="Arial" w:cs="Arial"/>
                <w:sz w:val="20"/>
                <w:szCs w:val="20"/>
              </w:rPr>
              <w:t xml:space="preserve">Plecak skład się z komory głównej, komory bocznej oraz odpinanych klap frontalnych </w:t>
            </w:r>
          </w:p>
          <w:p w14:paraId="05F03F4E" w14:textId="7FB173A2" w:rsidR="00DF0BAB" w:rsidRDefault="00EE1EB9" w:rsidP="00DF0BAB">
            <w:pPr>
              <w:pStyle w:val="pkt"/>
              <w:numPr>
                <w:ilvl w:val="0"/>
                <w:numId w:val="12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DF0BAB">
              <w:rPr>
                <w:rFonts w:ascii="Arial" w:hAnsi="Arial" w:cs="Arial"/>
                <w:sz w:val="20"/>
                <w:szCs w:val="20"/>
              </w:rPr>
              <w:t xml:space="preserve">W komorze głównej znajduje się miejsce na butlę tlenową, ssak ręczny, kołnierze ortopedyczne zabezpieczone mocowaniem typu </w:t>
            </w:r>
            <w:proofErr w:type="spellStart"/>
            <w:r w:rsidRPr="00DF0BAB">
              <w:rPr>
                <w:rFonts w:ascii="Arial" w:hAnsi="Arial" w:cs="Arial"/>
                <w:sz w:val="20"/>
                <w:szCs w:val="20"/>
              </w:rPr>
              <w:t>shock</w:t>
            </w:r>
            <w:proofErr w:type="spellEnd"/>
            <w:r w:rsidRPr="00DF0B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F0BAB">
              <w:rPr>
                <w:rFonts w:ascii="Arial" w:hAnsi="Arial" w:cs="Arial"/>
                <w:sz w:val="20"/>
                <w:szCs w:val="20"/>
              </w:rPr>
              <w:t>cord</w:t>
            </w:r>
            <w:proofErr w:type="spellEnd"/>
            <w:r w:rsidRPr="00DF0BAB">
              <w:rPr>
                <w:rFonts w:ascii="Arial" w:hAnsi="Arial" w:cs="Arial"/>
                <w:sz w:val="20"/>
                <w:szCs w:val="20"/>
              </w:rPr>
              <w:t xml:space="preserve"> oraz dwie saszetki modułowe z produktami do tlenoterapii czynnej (pediatryczna i dla osób dorosłych). Druga części komory głównej posiada miejsce na 4 saszetki segregacyjne oraz ukrytą kieszeń na torbę z zestawem opatrunków hydrożelowych, którą można wyciągnąć za żółte ucho od dołu lub góry, </w:t>
            </w:r>
          </w:p>
          <w:p w14:paraId="5DAA8A84" w14:textId="5A0EC20D" w:rsidR="00EE1EB9" w:rsidRPr="00DF0BAB" w:rsidRDefault="00EE1EB9" w:rsidP="00DF0BAB">
            <w:pPr>
              <w:pStyle w:val="pkt"/>
              <w:numPr>
                <w:ilvl w:val="0"/>
                <w:numId w:val="12"/>
              </w:numPr>
              <w:tabs>
                <w:tab w:val="left" w:pos="23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DF0BAB">
              <w:rPr>
                <w:rFonts w:ascii="Arial" w:hAnsi="Arial" w:cs="Arial"/>
                <w:sz w:val="20"/>
                <w:szCs w:val="20"/>
              </w:rPr>
              <w:t xml:space="preserve">Komora </w:t>
            </w:r>
            <w:r w:rsidR="00DF0BAB" w:rsidRPr="00DF0BAB">
              <w:rPr>
                <w:rFonts w:ascii="Arial" w:hAnsi="Arial" w:cs="Arial"/>
                <w:sz w:val="20"/>
                <w:szCs w:val="20"/>
              </w:rPr>
              <w:t>boczna posiada</w:t>
            </w:r>
            <w:r w:rsidRPr="00DF0BAB">
              <w:rPr>
                <w:rFonts w:ascii="Arial" w:hAnsi="Arial" w:cs="Arial"/>
                <w:sz w:val="20"/>
                <w:szCs w:val="20"/>
              </w:rPr>
              <w:t xml:space="preserve"> otwór z bezpośrednim dostępem do reduktora i butli bez konieczności otwierania komory głównej. Dodatkowo umieszczono tutaj kieszonki na produkty do tlenoterapii biernej oraz miejsce na nożyczki </w:t>
            </w:r>
            <w:proofErr w:type="spellStart"/>
            <w:proofErr w:type="gramStart"/>
            <w:r w:rsidRPr="00DF0BAB">
              <w:rPr>
                <w:rFonts w:ascii="Arial" w:hAnsi="Arial" w:cs="Arial"/>
                <w:sz w:val="20"/>
                <w:szCs w:val="20"/>
              </w:rPr>
              <w:t>ratownicze,klapy</w:t>
            </w:r>
            <w:proofErr w:type="spellEnd"/>
            <w:proofErr w:type="gramEnd"/>
            <w:r w:rsidRPr="00DF0BAB">
              <w:rPr>
                <w:rFonts w:ascii="Arial" w:hAnsi="Arial" w:cs="Arial"/>
                <w:sz w:val="20"/>
                <w:szCs w:val="20"/>
              </w:rPr>
              <w:t xml:space="preserve"> frontalne: rozpięcie klamer zabezpieczających daje możliwość dostępu do 4 saszetek </w:t>
            </w:r>
            <w:proofErr w:type="gramStart"/>
            <w:r w:rsidRPr="00DF0BAB">
              <w:rPr>
                <w:rFonts w:ascii="Arial" w:hAnsi="Arial" w:cs="Arial"/>
                <w:sz w:val="20"/>
                <w:szCs w:val="20"/>
              </w:rPr>
              <w:t>segregacyjnych  bez</w:t>
            </w:r>
            <w:proofErr w:type="gramEnd"/>
            <w:r w:rsidRPr="00DF0BAB">
              <w:rPr>
                <w:rFonts w:ascii="Arial" w:hAnsi="Arial" w:cs="Arial"/>
                <w:sz w:val="20"/>
                <w:szCs w:val="20"/>
              </w:rPr>
              <w:t xml:space="preserve"> konieczności otwierania komory głównej,</w:t>
            </w:r>
          </w:p>
          <w:p w14:paraId="7290C86F" w14:textId="28E5DF9C" w:rsidR="00EE1EB9" w:rsidRPr="00EE1EB9" w:rsidRDefault="00EE1EB9" w:rsidP="00DF0BAB">
            <w:pPr>
              <w:pStyle w:val="pkt"/>
              <w:numPr>
                <w:ilvl w:val="0"/>
                <w:numId w:val="12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 xml:space="preserve">Plecak ma charakter modułowy, dzięki czemu większość wyposażenia zostało umieszczone w saszetkach segregacyjnych o różnych kolorach. Saszetki zostały podzielone na konkretne typy urazów i działania ratownicze. Plecak został wyposażony w 10 saszetek oraz torbę na opatrunki hydrożelowe. </w:t>
            </w:r>
          </w:p>
          <w:p w14:paraId="37664C67" w14:textId="334C35FB" w:rsidR="00EE1EB9" w:rsidRPr="00EE1EB9" w:rsidRDefault="00EE1EB9" w:rsidP="00DF0BAB">
            <w:pPr>
              <w:pStyle w:val="pkt"/>
              <w:numPr>
                <w:ilvl w:val="0"/>
                <w:numId w:val="12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 xml:space="preserve">Każda z saszetek posiada przeźroczyste okienko pozwalające na kontrolowanie zawartości bez otwierania jej oraz wygodne rączki, na których umieszczono miejsca na plakietki informujące o rodzaju wyposażenia. </w:t>
            </w:r>
          </w:p>
          <w:p w14:paraId="6A8DCB7B" w14:textId="0001B6BA" w:rsidR="00EE1EB9" w:rsidRPr="00EE1EB9" w:rsidRDefault="00EE1EB9" w:rsidP="00DF0BAB">
            <w:pPr>
              <w:pStyle w:val="pkt"/>
              <w:numPr>
                <w:ilvl w:val="0"/>
                <w:numId w:val="12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>Plecak posiada wiele elementów odblaskowych przeszytych mocnymi nićmi w trzech miejscach wzdłuż krawędzi dla zapewnienia maksymalnej trwałości i ochrony przed zerwaniem.</w:t>
            </w:r>
          </w:p>
          <w:p w14:paraId="5CC41323" w14:textId="1F85C00B" w:rsidR="00EE1EB9" w:rsidRPr="00EE1EB9" w:rsidRDefault="00EE1EB9" w:rsidP="00DF0BAB">
            <w:pPr>
              <w:pStyle w:val="pkt"/>
              <w:numPr>
                <w:ilvl w:val="0"/>
                <w:numId w:val="12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 xml:space="preserve">Z przodu plecaka umieszczono emblemat gwiazdy </w:t>
            </w:r>
            <w:r w:rsidR="00DF0BAB" w:rsidRPr="00EE1EB9">
              <w:rPr>
                <w:rFonts w:ascii="Arial" w:hAnsi="Arial" w:cs="Arial"/>
                <w:sz w:val="20"/>
                <w:szCs w:val="20"/>
              </w:rPr>
              <w:t>życia,</w:t>
            </w:r>
            <w:r w:rsidRPr="00EE1EB9">
              <w:rPr>
                <w:rFonts w:ascii="Arial" w:hAnsi="Arial" w:cs="Arial"/>
                <w:sz w:val="20"/>
                <w:szCs w:val="20"/>
              </w:rPr>
              <w:t xml:space="preserve"> plakietkę </w:t>
            </w:r>
            <w:proofErr w:type="gramStart"/>
            <w:r w:rsidRPr="00EE1EB9">
              <w:rPr>
                <w:rFonts w:ascii="Arial" w:hAnsi="Arial" w:cs="Arial"/>
                <w:sz w:val="20"/>
                <w:szCs w:val="20"/>
              </w:rPr>
              <w:t>PSP,</w:t>
            </w:r>
            <w:proofErr w:type="gramEnd"/>
            <w:r w:rsidRPr="00EE1EB9">
              <w:rPr>
                <w:rFonts w:ascii="Arial" w:hAnsi="Arial" w:cs="Arial"/>
                <w:sz w:val="20"/>
                <w:szCs w:val="20"/>
              </w:rPr>
              <w:t xml:space="preserve"> oraz rzep z miejscem na emblemat jednostki,</w:t>
            </w:r>
          </w:p>
          <w:p w14:paraId="691EFD4E" w14:textId="30858E7F" w:rsidR="00EE1EB9" w:rsidRDefault="00EE1EB9" w:rsidP="00DF0BAB">
            <w:pPr>
              <w:pStyle w:val="pkt"/>
              <w:numPr>
                <w:ilvl w:val="0"/>
                <w:numId w:val="12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>Spód plecaka praz powierzchnię od strony szelek zabezpieczono przez umieszczenie minimum 11 sztuk elementów ochronnych z wytrzymałej gumy,</w:t>
            </w:r>
          </w:p>
          <w:p w14:paraId="55108CCD" w14:textId="77777777" w:rsidR="00DF0BAB" w:rsidRPr="00EE1EB9" w:rsidRDefault="00DF0BAB" w:rsidP="00DF0BAB">
            <w:pPr>
              <w:pStyle w:val="pkt"/>
              <w:tabs>
                <w:tab w:val="left" w:pos="3896"/>
                <w:tab w:val="left" w:leader="dot" w:pos="8576"/>
              </w:tabs>
              <w:ind w:left="394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64E88023" w14:textId="77777777" w:rsidR="00EE1EB9" w:rsidRPr="00DF0BAB" w:rsidRDefault="00EE1EB9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0BAB">
              <w:rPr>
                <w:rFonts w:ascii="Arial" w:hAnsi="Arial" w:cs="Arial"/>
                <w:b/>
                <w:bCs/>
                <w:sz w:val="20"/>
                <w:szCs w:val="20"/>
              </w:rPr>
              <w:t>Wyposażenie Plecaka PSP R</w:t>
            </w:r>
            <w:proofErr w:type="gramStart"/>
            <w:r w:rsidRPr="00DF0BAB">
              <w:rPr>
                <w:rFonts w:ascii="Arial" w:hAnsi="Arial" w:cs="Arial"/>
                <w:b/>
                <w:bCs/>
                <w:sz w:val="20"/>
                <w:szCs w:val="20"/>
              </w:rPr>
              <w:t>1 :</w:t>
            </w:r>
            <w:proofErr w:type="gramEnd"/>
          </w:p>
          <w:p w14:paraId="4688A0A5" w14:textId="77777777" w:rsidR="00EE1EB9" w:rsidRPr="00EE1EB9" w:rsidRDefault="00EE1EB9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 xml:space="preserve">1. Zabezpieczenie lub / i przywrócenie drożności dróg oddechowych. </w:t>
            </w:r>
          </w:p>
          <w:p w14:paraId="0287C34B" w14:textId="77777777" w:rsidR="00EE1EB9" w:rsidRPr="00EE1EB9" w:rsidRDefault="00EE1EB9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>2. Prowadzenie oddechu kontrolowanego lub wspomaganego oraz tlenoterapii.</w:t>
            </w:r>
          </w:p>
          <w:p w14:paraId="2D5BD68F" w14:textId="1F67CE43" w:rsidR="00EE1EB9" w:rsidRPr="00EE1EB9" w:rsidRDefault="00DF0BAB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 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 xml:space="preserve">Zestaw rurek ustno-gardłowych, (rozmiary 0-5) – 6 sztuk </w:t>
            </w:r>
          </w:p>
          <w:p w14:paraId="3742FC47" w14:textId="68A54173" w:rsidR="00EE1EB9" w:rsidRPr="00EE1EB9" w:rsidRDefault="00DF0BAB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4. 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 xml:space="preserve">Maski krtaniowe ze strzykawką napełniającą (rozmiary 3, 4, 5) – 3 sztuki </w:t>
            </w:r>
          </w:p>
          <w:p w14:paraId="2E83EB27" w14:textId="77777777" w:rsidR="00DF0BAB" w:rsidRDefault="00DF0BAB" w:rsidP="00DF0BAB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6. </w:t>
            </w:r>
            <w:proofErr w:type="spellStart"/>
            <w:r w:rsidR="00EE1EB9" w:rsidRPr="00EE1EB9">
              <w:rPr>
                <w:rFonts w:ascii="Arial" w:hAnsi="Arial" w:cs="Arial"/>
                <w:sz w:val="20"/>
                <w:szCs w:val="20"/>
              </w:rPr>
              <w:t>Lubrykant</w:t>
            </w:r>
            <w:proofErr w:type="spellEnd"/>
            <w:r w:rsidR="00EE1EB9" w:rsidRPr="00EE1E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E1EB9" w:rsidRPr="00EE1EB9">
              <w:rPr>
                <w:rFonts w:ascii="Arial" w:hAnsi="Arial" w:cs="Arial"/>
                <w:sz w:val="20"/>
                <w:szCs w:val="20"/>
              </w:rPr>
              <w:t>Optilube</w:t>
            </w:r>
            <w:proofErr w:type="spellEnd"/>
            <w:r w:rsidR="00EE1EB9" w:rsidRPr="00EE1EB9">
              <w:rPr>
                <w:rFonts w:ascii="Arial" w:hAnsi="Arial" w:cs="Arial"/>
                <w:sz w:val="20"/>
                <w:szCs w:val="20"/>
              </w:rPr>
              <w:t xml:space="preserve"> - 2 sztuki </w:t>
            </w:r>
          </w:p>
          <w:p w14:paraId="4E737C23" w14:textId="77777777" w:rsidR="00DF0BAB" w:rsidRDefault="00DF0BAB" w:rsidP="00DF0BAB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7. 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>Pulsoksymetr medyczny model z możliwością pomiaru Et CO2</w:t>
            </w:r>
          </w:p>
          <w:p w14:paraId="20155B3B" w14:textId="0F9B28A8" w:rsidR="00EE1EB9" w:rsidRPr="00EE1EB9" w:rsidRDefault="00DF0BAB" w:rsidP="00DF0BAB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8. 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 xml:space="preserve">Ssak ręczny mechaniczny przeznaczony do odsysania wydzielin z jamy ustnej, zawierający cewnik dla pacjentów dorosłych i pediatrycznych </w:t>
            </w:r>
          </w:p>
          <w:p w14:paraId="6E59A4FF" w14:textId="2353EB44" w:rsidR="00EE1EB9" w:rsidRPr="00EE1EB9" w:rsidRDefault="00DF0BAB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9. 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 xml:space="preserve">Resuscytator dla osób dorosłych wielokrotnego użycia umożliwiający wentylację bierną i czynną 100% tlenem ze złączką i rezerwuarem tlenu 2500ml, maską twarzową nr 5 oraz przewodem tlenowym o przekroju gwiazdkowym o długości 2.1m </w:t>
            </w:r>
          </w:p>
          <w:p w14:paraId="001BBE2E" w14:textId="3E5CABB2" w:rsidR="00EE1EB9" w:rsidRPr="00EE1EB9" w:rsidRDefault="00DF0BAB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10. 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 xml:space="preserve">Resuscytator </w:t>
            </w:r>
            <w:proofErr w:type="gramStart"/>
            <w:r w:rsidR="00EE1EB9" w:rsidRPr="00EE1EB9">
              <w:rPr>
                <w:rFonts w:ascii="Arial" w:hAnsi="Arial" w:cs="Arial"/>
                <w:sz w:val="20"/>
                <w:szCs w:val="20"/>
              </w:rPr>
              <w:t>pediatryczny  wielokrotnego</w:t>
            </w:r>
            <w:proofErr w:type="gramEnd"/>
            <w:r w:rsidR="00EE1EB9" w:rsidRPr="00EE1E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EE1EB9" w:rsidRPr="00EE1EB9">
              <w:rPr>
                <w:rFonts w:ascii="Arial" w:hAnsi="Arial" w:cs="Arial"/>
                <w:sz w:val="20"/>
                <w:szCs w:val="20"/>
              </w:rPr>
              <w:t>użycia  umożliwiający</w:t>
            </w:r>
            <w:proofErr w:type="gramEnd"/>
            <w:r w:rsidR="00EE1EB9" w:rsidRPr="00EE1EB9">
              <w:rPr>
                <w:rFonts w:ascii="Arial" w:hAnsi="Arial" w:cs="Arial"/>
                <w:sz w:val="20"/>
                <w:szCs w:val="20"/>
              </w:rPr>
              <w:t xml:space="preserve"> wentylację bierną i czynną 100% tlenem ze złączką i rezerwuarem tlenu 2500ml, maską twarzową nr 3 oraz przewodem tlenowym o przekroju </w:t>
            </w:r>
            <w:proofErr w:type="gramStart"/>
            <w:r w:rsidR="00EE1EB9" w:rsidRPr="00EE1EB9">
              <w:rPr>
                <w:rFonts w:ascii="Arial" w:hAnsi="Arial" w:cs="Arial"/>
                <w:sz w:val="20"/>
                <w:szCs w:val="20"/>
              </w:rPr>
              <w:t>gwiazdkowym  o</w:t>
            </w:r>
            <w:proofErr w:type="gramEnd"/>
            <w:r w:rsidR="00EE1EB9" w:rsidRPr="00EE1EB9">
              <w:rPr>
                <w:rFonts w:ascii="Arial" w:hAnsi="Arial" w:cs="Arial"/>
                <w:sz w:val="20"/>
                <w:szCs w:val="20"/>
              </w:rPr>
              <w:t xml:space="preserve"> długości 2.1m </w:t>
            </w:r>
          </w:p>
          <w:p w14:paraId="435BA1C9" w14:textId="43DED09A" w:rsidR="00EE1EB9" w:rsidRPr="00EE1EB9" w:rsidRDefault="00DF0BAB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11. 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>Dodatkowa maska twarzowa do resuscytatora dla osób dorosłych (rozmiar nr 4) i dzieci (rozmiar nr 2) – po 1 sztuce</w:t>
            </w:r>
          </w:p>
          <w:p w14:paraId="722883ED" w14:textId="77777777" w:rsidR="00DF0BAB" w:rsidRDefault="00DF0BAB" w:rsidP="00DF0BAB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12. 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>Filtr przeciwbakteryjny - przeciwwirusowy – 5 sztuk</w:t>
            </w:r>
          </w:p>
          <w:p w14:paraId="7F9119B2" w14:textId="66AF67A8" w:rsidR="00EE1EB9" w:rsidRPr="00EE1EB9" w:rsidRDefault="00DF0BAB" w:rsidP="00DF0BAB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13. 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>Butla na tlen medyczny (minimum 400 litrów O2 przy ciśnieniu min 150 bar maksymalnym 200 bar) ze zintegrowanym reduktorem tlenowym i przepływomierzem lub reduktorem tlenowym ze zintegrowanym przepływomierzem z mocowaniem na butli bez użycia narzędzi; reduktor tlenowy wyposażony w gniazdo szybkozłącza w systemie AGA oraz króciec stożkowy do podłączenia drenu tlenowego z regulatorem przepływu tlenu w zakresie 0 - 15 l/min max. do 25 l/</w:t>
            </w:r>
            <w:proofErr w:type="gramStart"/>
            <w:r w:rsidR="00EE1EB9" w:rsidRPr="00EE1EB9">
              <w:rPr>
                <w:rFonts w:ascii="Arial" w:hAnsi="Arial" w:cs="Arial"/>
                <w:sz w:val="20"/>
                <w:szCs w:val="20"/>
              </w:rPr>
              <w:t>min .</w:t>
            </w:r>
            <w:proofErr w:type="gramEnd"/>
          </w:p>
          <w:p w14:paraId="7C93C370" w14:textId="583B28B9" w:rsidR="00EE1EB9" w:rsidRPr="00EE1EB9" w:rsidRDefault="00DF0BAB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14. 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 xml:space="preserve">Przewód tlenowy o przekroju gwiazdkowym o długości 10m </w:t>
            </w:r>
          </w:p>
          <w:p w14:paraId="4BBD909B" w14:textId="68E32DB5" w:rsidR="00EE1EB9" w:rsidRPr="00EE1EB9" w:rsidRDefault="00DF0BAB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15. 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 xml:space="preserve">Wąsy tlenowe - cewnik do podawania tlenu przez nos - 3 sztuki </w:t>
            </w:r>
          </w:p>
          <w:p w14:paraId="426159F5" w14:textId="1521243E" w:rsidR="00EE1EB9" w:rsidRPr="00EE1EB9" w:rsidRDefault="00DF0BAB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16. 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 xml:space="preserve">Maska tlenowa dla osoby dorosłej z rezerwuarem wysokiej koncentracji tlenu (96%) i przewodami tlenowymi o przekroju </w:t>
            </w:r>
            <w:r w:rsidRPr="00EE1EB9">
              <w:rPr>
                <w:rFonts w:ascii="Arial" w:hAnsi="Arial" w:cs="Arial"/>
                <w:sz w:val="20"/>
                <w:szCs w:val="20"/>
              </w:rPr>
              <w:t>gwiazdkowym 2.1m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 xml:space="preserve"> – 2 sztuki</w:t>
            </w:r>
          </w:p>
          <w:p w14:paraId="2BC4E911" w14:textId="43AF326D" w:rsidR="00EE1EB9" w:rsidRPr="00EE1EB9" w:rsidRDefault="00DF0BAB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17. 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 xml:space="preserve">Maska tlenowa dla pediatryczna z rezerwuarem wysokiej koncentracji tlenu (96%) i przewodami tlenowymi o przekroju gwiazdkowym 2.1m </w:t>
            </w:r>
          </w:p>
          <w:p w14:paraId="3C2DFB95" w14:textId="77777777" w:rsidR="00EE1EB9" w:rsidRPr="00EE1EB9" w:rsidRDefault="00EE1EB9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 xml:space="preserve">3. Unieruchomienie złamań oraz podejrzeń złamań i zwichnięć </w:t>
            </w:r>
          </w:p>
          <w:p w14:paraId="4B1944C4" w14:textId="016BAF5C" w:rsidR="00EE1EB9" w:rsidRPr="00EE1EB9" w:rsidRDefault="00EE1EB9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 xml:space="preserve">Pas do stabilizacji złamań miednicy </w:t>
            </w:r>
          </w:p>
          <w:p w14:paraId="236FF18A" w14:textId="77777777" w:rsidR="00EE1EB9" w:rsidRPr="00EE1EB9" w:rsidRDefault="00EE1EB9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 xml:space="preserve"> Kołnierz ortopedyczny, regulowany dla osób dorosłych – 2 sztuki </w:t>
            </w:r>
          </w:p>
          <w:p w14:paraId="189208E9" w14:textId="77777777" w:rsidR="00EE1EB9" w:rsidRPr="00EE1EB9" w:rsidRDefault="00EE1EB9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 xml:space="preserve">Kołnierz ortopedyczny, regulowany dla pacjentów pediatrycznych </w:t>
            </w:r>
          </w:p>
          <w:p w14:paraId="356C9AF4" w14:textId="77777777" w:rsidR="00EE1EB9" w:rsidRPr="00EE1EB9" w:rsidRDefault="00EE1EB9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 xml:space="preserve">4. Zapewnienie komfortu termicznego </w:t>
            </w:r>
          </w:p>
          <w:p w14:paraId="228140FC" w14:textId="77777777" w:rsidR="00EE1EB9" w:rsidRPr="00EE1EB9" w:rsidRDefault="00EE1EB9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 xml:space="preserve">Koc ratunkowy (folia życia) – 5 sztuk </w:t>
            </w:r>
          </w:p>
          <w:p w14:paraId="53A6BBD1" w14:textId="77777777" w:rsidR="00EE1EB9" w:rsidRPr="00EE1EB9" w:rsidRDefault="00EE1EB9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 xml:space="preserve">5. Tamowanie krwotoków i opatrywanie ran </w:t>
            </w:r>
          </w:p>
          <w:p w14:paraId="3E802A93" w14:textId="77777777" w:rsidR="00EE1EB9" w:rsidRPr="00EE1EB9" w:rsidRDefault="00EE1EB9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>Opatrunek indywidualny wodoodporny, hermetycznie pakowany – 2 sztuki</w:t>
            </w:r>
          </w:p>
          <w:p w14:paraId="55EE2796" w14:textId="2F2FBCDF" w:rsidR="00EE1EB9" w:rsidRPr="00EE1EB9" w:rsidRDefault="00EE1EB9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F0BAB">
              <w:rPr>
                <w:rFonts w:ascii="Arial" w:hAnsi="Arial" w:cs="Arial"/>
                <w:sz w:val="20"/>
                <w:szCs w:val="20"/>
              </w:rPr>
              <w:t xml:space="preserve">6. </w:t>
            </w:r>
            <w:r w:rsidRPr="00EE1EB9">
              <w:rPr>
                <w:rFonts w:ascii="Arial" w:hAnsi="Arial" w:cs="Arial"/>
                <w:sz w:val="20"/>
                <w:szCs w:val="20"/>
              </w:rPr>
              <w:t xml:space="preserve">Militarny opatrunek hemostatyczny, 7,5 cm x 3,7 m </w:t>
            </w:r>
          </w:p>
          <w:p w14:paraId="2C718BB2" w14:textId="399B2AFB" w:rsidR="00EE1EB9" w:rsidRPr="00EE1EB9" w:rsidRDefault="00DF0BAB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7. 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 xml:space="preserve">Kompresy gazowe jałowe, 10 x 10 cm – 10 sztuk </w:t>
            </w:r>
          </w:p>
          <w:p w14:paraId="1B08FC37" w14:textId="2F4B304E" w:rsidR="00EE1EB9" w:rsidRPr="00EE1EB9" w:rsidRDefault="00DF0BAB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8. 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>Gaza opatrunkowa jałowa, 1 m2 – 5 sztuk</w:t>
            </w:r>
          </w:p>
          <w:p w14:paraId="42C08792" w14:textId="35855474" w:rsidR="00EE1EB9" w:rsidRPr="00EE1EB9" w:rsidRDefault="00DF0BAB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9. 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 xml:space="preserve">Gaza opatrunkowa jałowa, 1/2 m2 – 5 sztuk </w:t>
            </w:r>
          </w:p>
          <w:p w14:paraId="6F1DD1B7" w14:textId="1B3F4B11" w:rsidR="00EE1EB9" w:rsidRPr="00EE1EB9" w:rsidRDefault="00DF0BAB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10. 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 xml:space="preserve">Opaska dziana podtrzymująca, 10 cm x 4 m – 8 sztuk </w:t>
            </w:r>
          </w:p>
          <w:p w14:paraId="660345FA" w14:textId="01C61ABD" w:rsidR="00EE1EB9" w:rsidRPr="00EE1EB9" w:rsidRDefault="00DF0BAB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11. 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 xml:space="preserve">Chusta trójkątna tekstylna – 4 sztuki </w:t>
            </w:r>
          </w:p>
          <w:p w14:paraId="26A06243" w14:textId="4E506969" w:rsidR="00EE1EB9" w:rsidRPr="00EE1EB9" w:rsidRDefault="00DF0BAB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12. 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 xml:space="preserve">Opaska elastyczna, 10 cm x 4 m – 3 sztuki </w:t>
            </w:r>
          </w:p>
          <w:p w14:paraId="71E66107" w14:textId="3FA96DBB" w:rsidR="00EE1EB9" w:rsidRPr="00EE1EB9" w:rsidRDefault="00DF0BAB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13. 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 xml:space="preserve">Opaska elastyczna, 12 cm x 4 m – 3 sztuki </w:t>
            </w:r>
          </w:p>
          <w:p w14:paraId="2E254EB1" w14:textId="63B901D3" w:rsidR="00EE1EB9" w:rsidRPr="00EE1EB9" w:rsidRDefault="00DF0BAB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14. 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 xml:space="preserve">Elastyczna siatka opatrunkowa nr 6 – 3 sztuki </w:t>
            </w:r>
          </w:p>
          <w:p w14:paraId="6848AD99" w14:textId="77777777" w:rsidR="00EE1EB9" w:rsidRPr="00EE1EB9" w:rsidRDefault="00EE1EB9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lastRenderedPageBreak/>
              <w:t xml:space="preserve">przylepiec z opatrunkiem 6 cm x 1 m, </w:t>
            </w:r>
          </w:p>
          <w:p w14:paraId="4738A37E" w14:textId="2D67B386" w:rsidR="00EE1EB9" w:rsidRPr="00EE1EB9" w:rsidRDefault="00DF0BAB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15. 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 xml:space="preserve">Przylepiec bez opatrunku w rozmiarze 5 cm x 5 m – 2 sztuki </w:t>
            </w:r>
          </w:p>
          <w:p w14:paraId="62E4FB9A" w14:textId="17E8576C" w:rsidR="00EE1EB9" w:rsidRPr="00EE1EB9" w:rsidRDefault="00DF0BAB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16. 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 xml:space="preserve">Opatrunek wentylowy do zabezpieczenia rany ssącej klatki piersiowej z płaskim zaworem - 2 sztuki </w:t>
            </w:r>
          </w:p>
          <w:p w14:paraId="05953331" w14:textId="29492788" w:rsidR="00EE1EB9" w:rsidRPr="00EE1EB9" w:rsidRDefault="00DF0BAB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17. 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 xml:space="preserve">Opaska uciskowa, taktyczna – 2 sztuki (szerokość taśmy min. 4 cm, możliwość zapisania czasu założenia na opasce, z zabezpieczeniem przed przypadkowym poluzowaniem lub rozpięciem, z płynna regulacją naciągu, z możliwością założenia jedną ręką) </w:t>
            </w:r>
          </w:p>
          <w:p w14:paraId="47D99606" w14:textId="64A3AFCE" w:rsidR="00EE1EB9" w:rsidRPr="00EE1EB9" w:rsidRDefault="00DF0BAB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 xml:space="preserve"> Opatrywanie oparzeń</w:t>
            </w:r>
          </w:p>
          <w:p w14:paraId="015D3901" w14:textId="2F867CB2" w:rsidR="00EE1EB9" w:rsidRPr="00EE1EB9" w:rsidRDefault="00EE1EB9" w:rsidP="00DF0BAB">
            <w:pPr>
              <w:pStyle w:val="pkt"/>
              <w:numPr>
                <w:ilvl w:val="0"/>
                <w:numId w:val="14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 xml:space="preserve">Żel schładzający o pojemności 120ml – 2 sztuki </w:t>
            </w:r>
          </w:p>
          <w:p w14:paraId="1C4BA3E5" w14:textId="77777777" w:rsidR="00DF0BAB" w:rsidRDefault="00EE1EB9" w:rsidP="00DF0BAB">
            <w:pPr>
              <w:pStyle w:val="pkt"/>
              <w:numPr>
                <w:ilvl w:val="0"/>
                <w:numId w:val="14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>opatrunek hydrożelowy stabilny, nieprzywierający, schładzający na twarz – 2 sztuki</w:t>
            </w:r>
          </w:p>
          <w:p w14:paraId="41213920" w14:textId="1BBCDE3B" w:rsidR="00EE1EB9" w:rsidRPr="00EE1EB9" w:rsidRDefault="00EE1EB9" w:rsidP="00DF0BAB">
            <w:pPr>
              <w:pStyle w:val="pkt"/>
              <w:numPr>
                <w:ilvl w:val="0"/>
                <w:numId w:val="14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>opatrunek hydrożelowy stabilny, nieprzywierający, schładzający, o wymiarach umożliwiających pokrycie powierzchni 4000 cm</w:t>
            </w:r>
            <w:proofErr w:type="gramStart"/>
            <w:r w:rsidRPr="00EE1EB9">
              <w:rPr>
                <w:rFonts w:ascii="Arial" w:hAnsi="Arial" w:cs="Arial"/>
                <w:sz w:val="20"/>
                <w:szCs w:val="20"/>
              </w:rPr>
              <w:t>2  -</w:t>
            </w:r>
            <w:proofErr w:type="gramEnd"/>
            <w:r w:rsidRPr="00EE1EB9">
              <w:rPr>
                <w:rFonts w:ascii="Arial" w:hAnsi="Arial" w:cs="Arial"/>
                <w:sz w:val="20"/>
                <w:szCs w:val="20"/>
              </w:rPr>
              <w:t xml:space="preserve"> 4 sztuki </w:t>
            </w:r>
          </w:p>
          <w:p w14:paraId="329967A7" w14:textId="421469F8" w:rsidR="00EE1EB9" w:rsidRPr="00EE1EB9" w:rsidRDefault="00DF0BAB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19. 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>Ochrona osobista</w:t>
            </w:r>
          </w:p>
          <w:p w14:paraId="422A4224" w14:textId="6C3C5259" w:rsidR="00EE1EB9" w:rsidRPr="00EE1EB9" w:rsidRDefault="00EE1EB9" w:rsidP="00DF0BAB">
            <w:pPr>
              <w:pStyle w:val="pkt"/>
              <w:numPr>
                <w:ilvl w:val="0"/>
                <w:numId w:val="13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 xml:space="preserve">Okulary ochronne – </w:t>
            </w:r>
            <w:r w:rsidR="009F2F61">
              <w:rPr>
                <w:rFonts w:ascii="Arial" w:hAnsi="Arial" w:cs="Arial"/>
                <w:sz w:val="20"/>
                <w:szCs w:val="20"/>
              </w:rPr>
              <w:t>3</w:t>
            </w:r>
            <w:r w:rsidRPr="00EE1EB9">
              <w:rPr>
                <w:rFonts w:ascii="Arial" w:hAnsi="Arial" w:cs="Arial"/>
                <w:sz w:val="20"/>
                <w:szCs w:val="20"/>
              </w:rPr>
              <w:t xml:space="preserve"> sztuki</w:t>
            </w:r>
          </w:p>
          <w:p w14:paraId="6A383C10" w14:textId="61300269" w:rsidR="00EE1EB9" w:rsidRPr="00EE1EB9" w:rsidRDefault="00EE1EB9" w:rsidP="00DF0BAB">
            <w:pPr>
              <w:pStyle w:val="pkt"/>
              <w:numPr>
                <w:ilvl w:val="0"/>
                <w:numId w:val="13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>Maseczka FFP 2 dla ratownika - 4 sztuki</w:t>
            </w:r>
          </w:p>
          <w:p w14:paraId="0A651B9D" w14:textId="09D96D82" w:rsidR="00EE1EB9" w:rsidRPr="00EE1EB9" w:rsidRDefault="00EE1EB9" w:rsidP="00DF0BAB">
            <w:pPr>
              <w:pStyle w:val="pkt"/>
              <w:numPr>
                <w:ilvl w:val="0"/>
                <w:numId w:val="13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 xml:space="preserve">Maseczka chirurgiczna dla poszkodowanego - 6 sztuk </w:t>
            </w:r>
          </w:p>
          <w:p w14:paraId="63E11BCB" w14:textId="77777777" w:rsidR="00EE1EB9" w:rsidRPr="00EE1EB9" w:rsidRDefault="00EE1EB9" w:rsidP="00DF0BAB">
            <w:pPr>
              <w:pStyle w:val="pkt"/>
              <w:numPr>
                <w:ilvl w:val="0"/>
                <w:numId w:val="13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 xml:space="preserve">Środek do dezynfekcji skóry i rąk, 250 ml </w:t>
            </w:r>
          </w:p>
          <w:p w14:paraId="4DF418B5" w14:textId="100C6793" w:rsidR="00EE1EB9" w:rsidRPr="00EE1EB9" w:rsidRDefault="00DF0BAB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EE1EB9" w:rsidRPr="00EE1EB9">
              <w:rPr>
                <w:rFonts w:ascii="Arial" w:hAnsi="Arial" w:cs="Arial"/>
                <w:sz w:val="20"/>
                <w:szCs w:val="20"/>
              </w:rPr>
              <w:t>. Zestaw uzupełniający</w:t>
            </w:r>
          </w:p>
          <w:p w14:paraId="2864A90E" w14:textId="04EC96CF" w:rsidR="00EE1EB9" w:rsidRPr="00EE1EB9" w:rsidRDefault="00EE1EB9" w:rsidP="00DF0BAB">
            <w:pPr>
              <w:pStyle w:val="pkt"/>
              <w:numPr>
                <w:ilvl w:val="0"/>
                <w:numId w:val="15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>Aparat do płukania oka z bocznym odpływem o pojemności 150 ml (+-50)</w:t>
            </w:r>
          </w:p>
          <w:p w14:paraId="38B634A2" w14:textId="77777777" w:rsidR="00EE1EB9" w:rsidRPr="00EE1EB9" w:rsidRDefault="00EE1EB9" w:rsidP="00DF0BAB">
            <w:pPr>
              <w:pStyle w:val="pkt"/>
              <w:numPr>
                <w:ilvl w:val="0"/>
                <w:numId w:val="15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 xml:space="preserve">Nożyczki ratownicze ze stopką, </w:t>
            </w:r>
            <w:proofErr w:type="gramStart"/>
            <w:r w:rsidRPr="00EE1EB9">
              <w:rPr>
                <w:rFonts w:ascii="Arial" w:hAnsi="Arial" w:cs="Arial"/>
                <w:sz w:val="20"/>
                <w:szCs w:val="20"/>
              </w:rPr>
              <w:t>wzmacniane  o</w:t>
            </w:r>
            <w:proofErr w:type="gramEnd"/>
            <w:r w:rsidRPr="00EE1EB9">
              <w:rPr>
                <w:rFonts w:ascii="Arial" w:hAnsi="Arial" w:cs="Arial"/>
                <w:sz w:val="20"/>
                <w:szCs w:val="20"/>
              </w:rPr>
              <w:t xml:space="preserve"> długości min. 16 cm</w:t>
            </w:r>
          </w:p>
          <w:p w14:paraId="410E0DAF" w14:textId="77777777" w:rsidR="00EE1EB9" w:rsidRPr="00EE1EB9" w:rsidRDefault="00EE1EB9" w:rsidP="00DF0BAB">
            <w:pPr>
              <w:pStyle w:val="pkt"/>
              <w:numPr>
                <w:ilvl w:val="0"/>
                <w:numId w:val="15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 xml:space="preserve">Sól fizjologiczna NaCl 0.9%, 250 ml – 2 sztuki </w:t>
            </w:r>
          </w:p>
          <w:p w14:paraId="532FBC74" w14:textId="77777777" w:rsidR="00EE1EB9" w:rsidRPr="00EE1EB9" w:rsidRDefault="00EE1EB9" w:rsidP="00DF0BAB">
            <w:pPr>
              <w:pStyle w:val="pkt"/>
              <w:numPr>
                <w:ilvl w:val="0"/>
                <w:numId w:val="15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 xml:space="preserve">Folia do przykrywania zwłok – 3 sztuki </w:t>
            </w:r>
          </w:p>
          <w:p w14:paraId="695D8BB9" w14:textId="77777777" w:rsidR="00EE1EB9" w:rsidRPr="00EE1EB9" w:rsidRDefault="00EE1EB9" w:rsidP="00DF0BAB">
            <w:pPr>
              <w:pStyle w:val="pkt"/>
              <w:numPr>
                <w:ilvl w:val="0"/>
                <w:numId w:val="15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 xml:space="preserve">Worek na odpady medyczne w kolorze czerwonym – 2 sztuki </w:t>
            </w:r>
          </w:p>
          <w:p w14:paraId="44C63364" w14:textId="77777777" w:rsidR="00EE1EB9" w:rsidRPr="00EE1EB9" w:rsidRDefault="00EE1EB9" w:rsidP="00EE1EB9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 xml:space="preserve">Zestaw amputacyjny: </w:t>
            </w:r>
          </w:p>
          <w:p w14:paraId="189F1736" w14:textId="77777777" w:rsidR="008C3796" w:rsidRDefault="00EE1EB9" w:rsidP="00DF0BAB">
            <w:pPr>
              <w:pStyle w:val="pkt"/>
              <w:numPr>
                <w:ilvl w:val="0"/>
                <w:numId w:val="16"/>
              </w:numPr>
              <w:tabs>
                <w:tab w:val="left" w:pos="3896"/>
                <w:tab w:val="left" w:leader="dot" w:pos="8576"/>
              </w:tabs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>2 sztuki worków na amputowane części ciała i błyskawiczny kompres chłodzący (suchy lód)</w:t>
            </w:r>
          </w:p>
          <w:p w14:paraId="555098A8" w14:textId="77777777" w:rsidR="00DF0BAB" w:rsidRDefault="00DF0BAB" w:rsidP="00DF0BAB">
            <w:pPr>
              <w:pStyle w:val="pkt"/>
              <w:tabs>
                <w:tab w:val="left" w:pos="3896"/>
                <w:tab w:val="left" w:leader="dot" w:pos="8576"/>
              </w:tabs>
              <w:spacing w:before="0" w:after="0" w:line="240" w:lineRule="auto"/>
              <w:ind w:left="754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49C157DC" w14:textId="77777777" w:rsidR="0094097F" w:rsidRDefault="0094097F" w:rsidP="00EE1EB9">
            <w:pPr>
              <w:pStyle w:val="pkt"/>
              <w:tabs>
                <w:tab w:val="left" w:pos="3896"/>
                <w:tab w:val="left" w:leader="dot" w:pos="8576"/>
              </w:tabs>
              <w:spacing w:before="0" w:after="0" w:line="240" w:lineRule="auto"/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Poza torbą zestaw zawiera: </w:t>
            </w:r>
          </w:p>
          <w:p w14:paraId="78319CD9" w14:textId="77777777" w:rsidR="0094097F" w:rsidRDefault="0094097F" w:rsidP="00EE1EB9">
            <w:pPr>
              <w:pStyle w:val="pkt"/>
              <w:tabs>
                <w:tab w:val="left" w:pos="3896"/>
                <w:tab w:val="left" w:leader="dot" w:pos="8576"/>
              </w:tabs>
              <w:spacing w:before="0" w:after="0" w:line="240" w:lineRule="auto"/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94097F">
              <w:rPr>
                <w:rFonts w:ascii="Arial" w:hAnsi="Arial" w:cs="Arial"/>
                <w:sz w:val="20"/>
                <w:szCs w:val="20"/>
              </w:rPr>
              <w:t>Deska ortopedyczna składana na 4 części – kompletna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9B98BC1" w14:textId="190B68AC" w:rsidR="0094097F" w:rsidRPr="0094097F" w:rsidRDefault="0094097F" w:rsidP="0094097F">
            <w:pPr>
              <w:pStyle w:val="pkt"/>
              <w:numPr>
                <w:ilvl w:val="0"/>
                <w:numId w:val="5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94097F">
              <w:rPr>
                <w:rFonts w:ascii="Arial" w:hAnsi="Arial" w:cs="Arial"/>
                <w:sz w:val="20"/>
                <w:szCs w:val="20"/>
              </w:rPr>
              <w:t xml:space="preserve">Wymiary po rozłożeniu: </w:t>
            </w:r>
            <w:r>
              <w:rPr>
                <w:rFonts w:ascii="Arial" w:hAnsi="Arial" w:cs="Arial"/>
                <w:sz w:val="20"/>
                <w:szCs w:val="20"/>
              </w:rPr>
              <w:t xml:space="preserve">min. </w:t>
            </w:r>
            <w:r w:rsidRPr="0094097F">
              <w:rPr>
                <w:rFonts w:ascii="Arial" w:hAnsi="Arial" w:cs="Arial"/>
                <w:sz w:val="20"/>
                <w:szCs w:val="20"/>
              </w:rPr>
              <w:t>191 × 47 × 3 cm</w:t>
            </w:r>
          </w:p>
          <w:p w14:paraId="5E335B21" w14:textId="5643EEEC" w:rsidR="0094097F" w:rsidRPr="0094097F" w:rsidRDefault="0094097F" w:rsidP="0094097F">
            <w:pPr>
              <w:pStyle w:val="pkt"/>
              <w:numPr>
                <w:ilvl w:val="0"/>
                <w:numId w:val="5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Wymiary po złożeniu:</w:t>
            </w:r>
            <w:r>
              <w:rPr>
                <w:rFonts w:ascii="Arial" w:hAnsi="Arial" w:cs="Arial"/>
                <w:sz w:val="20"/>
                <w:szCs w:val="20"/>
              </w:rPr>
              <w:t xml:space="preserve"> max.</w:t>
            </w:r>
            <w:r w:rsidRPr="0094097F">
              <w:rPr>
                <w:rFonts w:ascii="Arial" w:hAnsi="Arial" w:cs="Arial"/>
                <w:sz w:val="20"/>
                <w:szCs w:val="20"/>
              </w:rPr>
              <w:t xml:space="preserve"> 52 × 47 × 14 cm</w:t>
            </w:r>
          </w:p>
          <w:p w14:paraId="733BF01B" w14:textId="47B4601D" w:rsidR="0094097F" w:rsidRPr="0094097F" w:rsidRDefault="0094097F" w:rsidP="0094097F">
            <w:pPr>
              <w:pStyle w:val="pkt"/>
              <w:numPr>
                <w:ilvl w:val="0"/>
                <w:numId w:val="5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 xml:space="preserve">Masa: </w:t>
            </w:r>
            <w:r>
              <w:rPr>
                <w:rFonts w:ascii="Arial" w:hAnsi="Arial" w:cs="Arial"/>
                <w:sz w:val="20"/>
                <w:szCs w:val="20"/>
              </w:rPr>
              <w:t xml:space="preserve">nie większa niż </w:t>
            </w:r>
            <w:r w:rsidRPr="0094097F">
              <w:rPr>
                <w:rFonts w:ascii="Arial" w:hAnsi="Arial" w:cs="Arial"/>
                <w:sz w:val="20"/>
                <w:szCs w:val="20"/>
              </w:rPr>
              <w:t>9 kg</w:t>
            </w:r>
          </w:p>
          <w:p w14:paraId="5D7723F5" w14:textId="67AA7445" w:rsidR="0094097F" w:rsidRDefault="0094097F" w:rsidP="0094097F">
            <w:pPr>
              <w:pStyle w:val="pkt"/>
              <w:numPr>
                <w:ilvl w:val="0"/>
                <w:numId w:val="5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 xml:space="preserve">Maksymalne obciążenie: </w:t>
            </w:r>
            <w:r>
              <w:rPr>
                <w:rFonts w:ascii="Arial" w:hAnsi="Arial" w:cs="Arial"/>
                <w:sz w:val="20"/>
                <w:szCs w:val="20"/>
              </w:rPr>
              <w:t xml:space="preserve">nie mniejsze niż </w:t>
            </w:r>
            <w:r w:rsidRPr="0094097F">
              <w:rPr>
                <w:rFonts w:ascii="Arial" w:hAnsi="Arial" w:cs="Arial"/>
                <w:sz w:val="20"/>
                <w:szCs w:val="20"/>
              </w:rPr>
              <w:t>159 kg</w:t>
            </w:r>
          </w:p>
          <w:p w14:paraId="692DB813" w14:textId="77777777" w:rsidR="0094097F" w:rsidRPr="0094097F" w:rsidRDefault="0094097F" w:rsidP="00DF0BAB">
            <w:pPr>
              <w:pStyle w:val="pkt"/>
              <w:tabs>
                <w:tab w:val="left" w:pos="3896"/>
                <w:tab w:val="left" w:leader="dot" w:pos="8576"/>
              </w:tabs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4097F">
              <w:rPr>
                <w:rFonts w:ascii="Arial" w:hAnsi="Arial" w:cs="Arial"/>
                <w:b/>
                <w:bCs/>
                <w:sz w:val="20"/>
                <w:szCs w:val="20"/>
              </w:rPr>
              <w:t>Stabilizator klockowy głowy</w:t>
            </w:r>
          </w:p>
          <w:p w14:paraId="19FBB095" w14:textId="77777777" w:rsidR="0094097F" w:rsidRPr="0094097F" w:rsidRDefault="0094097F" w:rsidP="0094097F">
            <w:pPr>
              <w:pStyle w:val="pkt"/>
              <w:tabs>
                <w:tab w:val="left" w:pos="3896"/>
                <w:tab w:val="left" w:leader="dot" w:pos="8576"/>
              </w:tabs>
              <w:ind w:left="720"/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W zestawie znajduje się uniwersalny system stabilizacji głowy przeznaczony do współpracy z deskami ortopedycznymi.</w:t>
            </w:r>
          </w:p>
          <w:p w14:paraId="67B20B62" w14:textId="77777777" w:rsidR="0094097F" w:rsidRPr="0094097F" w:rsidRDefault="0094097F" w:rsidP="00DF0BAB">
            <w:pPr>
              <w:pStyle w:val="pkt"/>
              <w:tabs>
                <w:tab w:val="left" w:pos="3896"/>
                <w:tab w:val="left" w:leader="dot" w:pos="8576"/>
              </w:tabs>
              <w:ind w:left="0"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4097F">
              <w:rPr>
                <w:rFonts w:ascii="Arial" w:hAnsi="Arial" w:cs="Arial"/>
                <w:b/>
                <w:bCs/>
                <w:sz w:val="20"/>
                <w:szCs w:val="20"/>
              </w:rPr>
              <w:t>Charakterystyka</w:t>
            </w:r>
          </w:p>
          <w:p w14:paraId="346BA4D7" w14:textId="77777777" w:rsidR="0094097F" w:rsidRPr="0094097F" w:rsidRDefault="0094097F" w:rsidP="0094097F">
            <w:pPr>
              <w:pStyle w:val="pkt"/>
              <w:numPr>
                <w:ilvl w:val="0"/>
                <w:numId w:val="6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Podstawa mocowana do deski.</w:t>
            </w:r>
          </w:p>
          <w:p w14:paraId="209F97B6" w14:textId="77777777" w:rsidR="0094097F" w:rsidRPr="0094097F" w:rsidRDefault="0094097F" w:rsidP="0094097F">
            <w:pPr>
              <w:pStyle w:val="pkt"/>
              <w:numPr>
                <w:ilvl w:val="0"/>
                <w:numId w:val="6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Dwa boczne klocki stabilizujące.</w:t>
            </w:r>
          </w:p>
          <w:p w14:paraId="258BDF29" w14:textId="77777777" w:rsidR="0094097F" w:rsidRPr="0094097F" w:rsidRDefault="0094097F" w:rsidP="0094097F">
            <w:pPr>
              <w:pStyle w:val="pkt"/>
              <w:numPr>
                <w:ilvl w:val="0"/>
                <w:numId w:val="6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Otwory umożliwiające obserwację uszu pacjenta.</w:t>
            </w:r>
          </w:p>
          <w:p w14:paraId="01FCEAA9" w14:textId="77777777" w:rsidR="0094097F" w:rsidRPr="0094097F" w:rsidRDefault="0094097F" w:rsidP="0094097F">
            <w:pPr>
              <w:pStyle w:val="pkt"/>
              <w:numPr>
                <w:ilvl w:val="0"/>
                <w:numId w:val="6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Dwa paski mocujące głowę.</w:t>
            </w:r>
          </w:p>
          <w:p w14:paraId="5EC302CD" w14:textId="77777777" w:rsidR="0094097F" w:rsidRPr="0094097F" w:rsidRDefault="0094097F" w:rsidP="0094097F">
            <w:pPr>
              <w:pStyle w:val="pkt"/>
              <w:numPr>
                <w:ilvl w:val="0"/>
                <w:numId w:val="6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Powłoka wodoodporna.</w:t>
            </w:r>
          </w:p>
          <w:p w14:paraId="7A4F4F28" w14:textId="77777777" w:rsidR="0094097F" w:rsidRPr="0094097F" w:rsidRDefault="0094097F" w:rsidP="0094097F">
            <w:pPr>
              <w:pStyle w:val="pkt"/>
              <w:numPr>
                <w:ilvl w:val="0"/>
                <w:numId w:val="6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Łatwa dezynfekcja.</w:t>
            </w:r>
          </w:p>
          <w:p w14:paraId="4F9CBCD3" w14:textId="77777777" w:rsidR="0094097F" w:rsidRPr="0094097F" w:rsidRDefault="0094097F" w:rsidP="0094097F">
            <w:pPr>
              <w:pStyle w:val="pkt"/>
              <w:numPr>
                <w:ilvl w:val="0"/>
                <w:numId w:val="6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lastRenderedPageBreak/>
              <w:t>Możliwość wielokrotnego użytkowania zgodnie z instrukcją producenta.</w:t>
            </w:r>
          </w:p>
          <w:p w14:paraId="4B04B7E7" w14:textId="77777777" w:rsidR="0094097F" w:rsidRPr="0094097F" w:rsidRDefault="0094097F" w:rsidP="0094097F">
            <w:pPr>
              <w:pStyle w:val="pkt"/>
              <w:tabs>
                <w:tab w:val="left" w:pos="3896"/>
                <w:tab w:val="left" w:leader="dot" w:pos="8576"/>
              </w:tabs>
              <w:ind w:left="7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4097F">
              <w:rPr>
                <w:rFonts w:ascii="Arial" w:hAnsi="Arial" w:cs="Arial"/>
                <w:b/>
                <w:bCs/>
                <w:sz w:val="20"/>
                <w:szCs w:val="20"/>
              </w:rPr>
              <w:t>Pasy stabilizujące</w:t>
            </w:r>
          </w:p>
          <w:p w14:paraId="0F0FFD2D" w14:textId="77777777" w:rsidR="0094097F" w:rsidRPr="0094097F" w:rsidRDefault="0094097F" w:rsidP="0094097F">
            <w:pPr>
              <w:pStyle w:val="pkt"/>
              <w:tabs>
                <w:tab w:val="left" w:pos="3896"/>
                <w:tab w:val="left" w:leader="dot" w:pos="8576"/>
              </w:tabs>
              <w:ind w:left="720"/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Pasy umożliwiają skuteczne zabezpieczenie pacjenta podczas transportu.</w:t>
            </w:r>
          </w:p>
          <w:p w14:paraId="73705C2B" w14:textId="77777777" w:rsidR="0094097F" w:rsidRPr="0094097F" w:rsidRDefault="0094097F" w:rsidP="0094097F">
            <w:pPr>
              <w:pStyle w:val="pkt"/>
              <w:tabs>
                <w:tab w:val="left" w:pos="3896"/>
                <w:tab w:val="left" w:leader="dot" w:pos="8576"/>
              </w:tabs>
              <w:ind w:left="7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4097F">
              <w:rPr>
                <w:rFonts w:ascii="Arial" w:hAnsi="Arial" w:cs="Arial"/>
                <w:b/>
                <w:bCs/>
                <w:sz w:val="20"/>
                <w:szCs w:val="20"/>
              </w:rPr>
              <w:t>Cechy pasów</w:t>
            </w:r>
          </w:p>
          <w:p w14:paraId="388CDFFF" w14:textId="77777777" w:rsidR="0094097F" w:rsidRPr="0094097F" w:rsidRDefault="0094097F" w:rsidP="0094097F">
            <w:pPr>
              <w:pStyle w:val="pkt"/>
              <w:numPr>
                <w:ilvl w:val="0"/>
                <w:numId w:val="7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Wykonane z wytrzymałego nylonu.</w:t>
            </w:r>
          </w:p>
          <w:p w14:paraId="0F7A1594" w14:textId="77777777" w:rsidR="0094097F" w:rsidRPr="0094097F" w:rsidRDefault="0094097F" w:rsidP="0094097F">
            <w:pPr>
              <w:pStyle w:val="pkt"/>
              <w:numPr>
                <w:ilvl w:val="0"/>
                <w:numId w:val="7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Klamry samochodowe typu klik-klak.</w:t>
            </w:r>
          </w:p>
          <w:p w14:paraId="599A7D5F" w14:textId="77777777" w:rsidR="0094097F" w:rsidRPr="0094097F" w:rsidRDefault="0094097F" w:rsidP="0094097F">
            <w:pPr>
              <w:pStyle w:val="pkt"/>
              <w:numPr>
                <w:ilvl w:val="0"/>
                <w:numId w:val="7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Obrotowe karabińczyki.</w:t>
            </w:r>
          </w:p>
          <w:p w14:paraId="2F76B473" w14:textId="576807C9" w:rsidR="0094097F" w:rsidRDefault="0094097F" w:rsidP="0094097F">
            <w:pPr>
              <w:pStyle w:val="pkt"/>
              <w:tabs>
                <w:tab w:val="left" w:pos="3896"/>
                <w:tab w:val="left" w:leader="dot" w:pos="8576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Zestaw szyn Kramera </w:t>
            </w:r>
          </w:p>
          <w:p w14:paraId="23CAAF06" w14:textId="77777777" w:rsidR="0094097F" w:rsidRPr="0094097F" w:rsidRDefault="0094097F" w:rsidP="0094097F">
            <w:pPr>
              <w:pStyle w:val="pkt"/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Kompletny zestaw składający się z 14 sztuk szyn Kramera, umieszczonych w powleczeniach wykonanych z materiału, który nie przepuszcza płynów, a także charakteryzuje się łatwością w dezynfekcji. Całość została umieszczona w torbie transportowej wykonanej z identycznego materiału, który jest nieprzesiąkliwy i łatwo zmywalny, co gwarantuje długotrwałe użytkowanie produktu, a także bezproblemowe utrzymanie go w czystości. Wewnątrz pokrowca znajdują się dwa rzepy służące do spięcia szyn Kramera razem. Pokrowiec posiada dwa uchwyty, dzięki którym produkt można transportować w dłoni lub zarzucić na ramię.</w:t>
            </w:r>
          </w:p>
          <w:p w14:paraId="31A94169" w14:textId="77777777" w:rsidR="0094097F" w:rsidRPr="0094097F" w:rsidRDefault="0094097F" w:rsidP="0094097F">
            <w:pPr>
              <w:pStyle w:val="pkt"/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4097F">
              <w:rPr>
                <w:rFonts w:ascii="Arial" w:hAnsi="Arial" w:cs="Arial"/>
                <w:b/>
                <w:bCs/>
                <w:sz w:val="20"/>
                <w:szCs w:val="20"/>
              </w:rPr>
              <w:t>Wymiary szyny Kramera wchodzących w skład zestawu</w:t>
            </w:r>
          </w:p>
          <w:p w14:paraId="453F36E1" w14:textId="77777777" w:rsidR="0094097F" w:rsidRPr="0094097F" w:rsidRDefault="0094097F" w:rsidP="0094097F">
            <w:pPr>
              <w:pStyle w:val="pkt"/>
              <w:numPr>
                <w:ilvl w:val="0"/>
                <w:numId w:val="8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150 x 15 cm</w:t>
            </w:r>
          </w:p>
          <w:p w14:paraId="2529387F" w14:textId="77777777" w:rsidR="0094097F" w:rsidRPr="0094097F" w:rsidRDefault="0094097F" w:rsidP="0094097F">
            <w:pPr>
              <w:pStyle w:val="pkt"/>
              <w:numPr>
                <w:ilvl w:val="0"/>
                <w:numId w:val="8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150 x 12 cm</w:t>
            </w:r>
          </w:p>
          <w:p w14:paraId="3969230C" w14:textId="77777777" w:rsidR="0094097F" w:rsidRPr="0094097F" w:rsidRDefault="0094097F" w:rsidP="0094097F">
            <w:pPr>
              <w:pStyle w:val="pkt"/>
              <w:numPr>
                <w:ilvl w:val="0"/>
                <w:numId w:val="8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120 x 12 cm</w:t>
            </w:r>
          </w:p>
          <w:p w14:paraId="11726512" w14:textId="77777777" w:rsidR="0094097F" w:rsidRPr="0094097F" w:rsidRDefault="0094097F" w:rsidP="0094097F">
            <w:pPr>
              <w:pStyle w:val="pkt"/>
              <w:numPr>
                <w:ilvl w:val="0"/>
                <w:numId w:val="8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100 x 10 cm</w:t>
            </w:r>
          </w:p>
          <w:p w14:paraId="6C9C119E" w14:textId="77777777" w:rsidR="0094097F" w:rsidRPr="0094097F" w:rsidRDefault="0094097F" w:rsidP="0094097F">
            <w:pPr>
              <w:pStyle w:val="pkt"/>
              <w:numPr>
                <w:ilvl w:val="0"/>
                <w:numId w:val="8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90 x 12 cm – 2 sztuki</w:t>
            </w:r>
          </w:p>
          <w:p w14:paraId="3A5CCF70" w14:textId="77777777" w:rsidR="0094097F" w:rsidRPr="0094097F" w:rsidRDefault="0094097F" w:rsidP="0094097F">
            <w:pPr>
              <w:pStyle w:val="pkt"/>
              <w:numPr>
                <w:ilvl w:val="0"/>
                <w:numId w:val="8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80 x 12 cm</w:t>
            </w:r>
          </w:p>
          <w:p w14:paraId="158ECB0A" w14:textId="77777777" w:rsidR="0094097F" w:rsidRPr="0094097F" w:rsidRDefault="0094097F" w:rsidP="0094097F">
            <w:pPr>
              <w:pStyle w:val="pkt"/>
              <w:numPr>
                <w:ilvl w:val="0"/>
                <w:numId w:val="8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80 x 10 cm</w:t>
            </w:r>
          </w:p>
          <w:p w14:paraId="220FFFD3" w14:textId="77777777" w:rsidR="0094097F" w:rsidRPr="0094097F" w:rsidRDefault="0094097F" w:rsidP="0094097F">
            <w:pPr>
              <w:pStyle w:val="pkt"/>
              <w:numPr>
                <w:ilvl w:val="0"/>
                <w:numId w:val="8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70 x 10 cm</w:t>
            </w:r>
          </w:p>
          <w:p w14:paraId="5AD5F62D" w14:textId="77777777" w:rsidR="0094097F" w:rsidRPr="0094097F" w:rsidRDefault="0094097F" w:rsidP="0094097F">
            <w:pPr>
              <w:pStyle w:val="pkt"/>
              <w:numPr>
                <w:ilvl w:val="0"/>
                <w:numId w:val="8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70 x 7 cm</w:t>
            </w:r>
          </w:p>
          <w:p w14:paraId="5D5202D9" w14:textId="77777777" w:rsidR="0094097F" w:rsidRPr="0094097F" w:rsidRDefault="0094097F" w:rsidP="0094097F">
            <w:pPr>
              <w:pStyle w:val="pkt"/>
              <w:numPr>
                <w:ilvl w:val="0"/>
                <w:numId w:val="8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60 x 8 cm</w:t>
            </w:r>
          </w:p>
          <w:p w14:paraId="2E442B41" w14:textId="77777777" w:rsidR="0094097F" w:rsidRPr="0094097F" w:rsidRDefault="0094097F" w:rsidP="0094097F">
            <w:pPr>
              <w:pStyle w:val="pkt"/>
              <w:numPr>
                <w:ilvl w:val="0"/>
                <w:numId w:val="8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60 x 7 cm</w:t>
            </w:r>
          </w:p>
          <w:p w14:paraId="03F083E3" w14:textId="7BA8CFA0" w:rsidR="0094097F" w:rsidRPr="0094097F" w:rsidRDefault="0094097F" w:rsidP="0094097F">
            <w:pPr>
              <w:pStyle w:val="pkt"/>
              <w:numPr>
                <w:ilvl w:val="0"/>
                <w:numId w:val="8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25 x 5 cm – 2 sztuki</w:t>
            </w:r>
          </w:p>
          <w:p w14:paraId="02AE4E7C" w14:textId="3EAB5A6D" w:rsidR="0094097F" w:rsidRPr="00EE1EB9" w:rsidRDefault="0094097F" w:rsidP="00EE1EB9">
            <w:pPr>
              <w:pStyle w:val="pkt"/>
              <w:tabs>
                <w:tab w:val="left" w:pos="3896"/>
                <w:tab w:val="left" w:leader="dot" w:pos="8576"/>
              </w:tabs>
              <w:spacing w:before="0" w:after="0" w:line="240" w:lineRule="auto"/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3796" w:rsidRPr="00EE1EB9" w14:paraId="75E1F68D" w14:textId="77777777" w:rsidTr="004B33D7">
        <w:tc>
          <w:tcPr>
            <w:tcW w:w="657" w:type="dxa"/>
          </w:tcPr>
          <w:p w14:paraId="17B06012" w14:textId="6B23BB14" w:rsidR="008C3796" w:rsidRPr="00EE1EB9" w:rsidRDefault="00963DCF" w:rsidP="008C3796">
            <w:pPr>
              <w:pStyle w:val="pkt"/>
              <w:tabs>
                <w:tab w:val="left" w:pos="3896"/>
                <w:tab w:val="left" w:leader="dot" w:pos="8576"/>
              </w:tabs>
              <w:spacing w:before="0"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1773" w:type="dxa"/>
          </w:tcPr>
          <w:p w14:paraId="11C682D5" w14:textId="77777777" w:rsidR="0094097F" w:rsidRPr="0094097F" w:rsidRDefault="0094097F" w:rsidP="00DF0BAB">
            <w:pPr>
              <w:pStyle w:val="pkt"/>
              <w:tabs>
                <w:tab w:val="left" w:pos="3896"/>
                <w:tab w:val="left" w:leader="dot" w:pos="8576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Kominiarka</w:t>
            </w:r>
          </w:p>
          <w:p w14:paraId="646254B3" w14:textId="0BA2810F" w:rsidR="008C3796" w:rsidRPr="00EE1EB9" w:rsidRDefault="0094097F" w:rsidP="0094097F">
            <w:pPr>
              <w:pStyle w:val="pkt"/>
              <w:tabs>
                <w:tab w:val="left" w:pos="3896"/>
                <w:tab w:val="left" w:leader="dot" w:pos="8576"/>
              </w:tabs>
              <w:spacing w:before="0"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Strażacka</w:t>
            </w:r>
            <w:r>
              <w:rPr>
                <w:rFonts w:ascii="Arial" w:hAnsi="Arial" w:cs="Arial"/>
                <w:sz w:val="20"/>
                <w:szCs w:val="20"/>
              </w:rPr>
              <w:t xml:space="preserve"> niepalna </w:t>
            </w:r>
          </w:p>
        </w:tc>
        <w:tc>
          <w:tcPr>
            <w:tcW w:w="989" w:type="dxa"/>
          </w:tcPr>
          <w:p w14:paraId="2B583FC7" w14:textId="02C04460" w:rsidR="008C3796" w:rsidRPr="00EE1EB9" w:rsidRDefault="0094097F" w:rsidP="008C3796">
            <w:pPr>
              <w:pStyle w:val="pkt"/>
              <w:tabs>
                <w:tab w:val="left" w:pos="3896"/>
                <w:tab w:val="left" w:leader="dot" w:pos="8576"/>
              </w:tabs>
              <w:spacing w:before="0"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8C3796" w:rsidRPr="00EE1EB9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6299" w:type="dxa"/>
            <w:vAlign w:val="center"/>
          </w:tcPr>
          <w:p w14:paraId="186F9500" w14:textId="77777777" w:rsidR="001F458B" w:rsidRDefault="0094097F" w:rsidP="001F458B">
            <w:pPr>
              <w:pStyle w:val="pkt"/>
              <w:numPr>
                <w:ilvl w:val="0"/>
                <w:numId w:val="16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 xml:space="preserve">Warstwa zewnętrzna – PBI Gold (60% </w:t>
            </w:r>
            <w:proofErr w:type="spellStart"/>
            <w:r w:rsidRPr="0094097F">
              <w:rPr>
                <w:rFonts w:ascii="Arial" w:hAnsi="Arial" w:cs="Arial"/>
                <w:sz w:val="20"/>
                <w:szCs w:val="20"/>
              </w:rPr>
              <w:t>Twaron</w:t>
            </w:r>
            <w:proofErr w:type="spellEnd"/>
            <w:r w:rsidRPr="0094097F">
              <w:rPr>
                <w:rFonts w:ascii="Arial" w:hAnsi="Arial" w:cs="Arial"/>
                <w:sz w:val="20"/>
                <w:szCs w:val="20"/>
              </w:rPr>
              <w:t>, 40% PBI), gramatura</w:t>
            </w:r>
            <w:r>
              <w:rPr>
                <w:rFonts w:ascii="Arial" w:hAnsi="Arial" w:cs="Arial"/>
                <w:sz w:val="20"/>
                <w:szCs w:val="20"/>
              </w:rPr>
              <w:t xml:space="preserve"> min.</w:t>
            </w:r>
            <w:r w:rsidRPr="0094097F">
              <w:rPr>
                <w:rFonts w:ascii="Arial" w:hAnsi="Arial" w:cs="Arial"/>
                <w:sz w:val="20"/>
                <w:szCs w:val="20"/>
              </w:rPr>
              <w:t xml:space="preserve"> 170 g / m²</w:t>
            </w:r>
          </w:p>
          <w:p w14:paraId="1D24DA37" w14:textId="77777777" w:rsidR="001F458B" w:rsidRDefault="0094097F" w:rsidP="001F458B">
            <w:pPr>
              <w:pStyle w:val="pkt"/>
              <w:numPr>
                <w:ilvl w:val="0"/>
                <w:numId w:val="16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 xml:space="preserve">Podszewka – </w:t>
            </w:r>
            <w:proofErr w:type="spellStart"/>
            <w:r w:rsidRPr="0094097F">
              <w:rPr>
                <w:rFonts w:ascii="Arial" w:hAnsi="Arial" w:cs="Arial"/>
                <w:sz w:val="20"/>
                <w:szCs w:val="20"/>
              </w:rPr>
              <w:t>Kermel</w:t>
            </w:r>
            <w:proofErr w:type="spellEnd"/>
            <w:r w:rsidRPr="0094097F">
              <w:rPr>
                <w:rFonts w:ascii="Arial" w:hAnsi="Arial" w:cs="Arial"/>
                <w:sz w:val="20"/>
                <w:szCs w:val="20"/>
              </w:rPr>
              <w:t xml:space="preserve"> (50% </w:t>
            </w:r>
            <w:proofErr w:type="spellStart"/>
            <w:r w:rsidRPr="0094097F">
              <w:rPr>
                <w:rFonts w:ascii="Arial" w:hAnsi="Arial" w:cs="Arial"/>
                <w:sz w:val="20"/>
                <w:szCs w:val="20"/>
              </w:rPr>
              <w:t>Kermel</w:t>
            </w:r>
            <w:proofErr w:type="spellEnd"/>
            <w:r w:rsidRPr="0094097F">
              <w:rPr>
                <w:rFonts w:ascii="Arial" w:hAnsi="Arial" w:cs="Arial"/>
                <w:sz w:val="20"/>
                <w:szCs w:val="20"/>
              </w:rPr>
              <w:t xml:space="preserve">, 50% </w:t>
            </w:r>
            <w:proofErr w:type="spellStart"/>
            <w:r w:rsidRPr="0094097F">
              <w:rPr>
                <w:rFonts w:ascii="Arial" w:hAnsi="Arial" w:cs="Arial"/>
                <w:sz w:val="20"/>
                <w:szCs w:val="20"/>
              </w:rPr>
              <w:t>Viskose</w:t>
            </w:r>
            <w:proofErr w:type="spellEnd"/>
            <w:r w:rsidRPr="0094097F">
              <w:rPr>
                <w:rFonts w:ascii="Arial" w:hAnsi="Arial" w:cs="Arial"/>
                <w:sz w:val="20"/>
                <w:szCs w:val="20"/>
              </w:rPr>
              <w:t xml:space="preserve"> z AGT), gramatura</w:t>
            </w:r>
            <w:r>
              <w:rPr>
                <w:rFonts w:ascii="Arial" w:hAnsi="Arial" w:cs="Arial"/>
                <w:sz w:val="20"/>
                <w:szCs w:val="20"/>
              </w:rPr>
              <w:t xml:space="preserve"> min.</w:t>
            </w:r>
            <w:r w:rsidRPr="0094097F">
              <w:rPr>
                <w:rFonts w:ascii="Arial" w:hAnsi="Arial" w:cs="Arial"/>
                <w:sz w:val="20"/>
                <w:szCs w:val="20"/>
              </w:rPr>
              <w:t xml:space="preserve"> 220 g / m²</w:t>
            </w:r>
          </w:p>
          <w:p w14:paraId="575EAD6E" w14:textId="77777777" w:rsidR="001F458B" w:rsidRDefault="0094097F" w:rsidP="001F458B">
            <w:pPr>
              <w:pStyle w:val="pkt"/>
              <w:numPr>
                <w:ilvl w:val="0"/>
                <w:numId w:val="16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Obwód głowy – 53-62 cm</w:t>
            </w:r>
          </w:p>
          <w:p w14:paraId="473D4B39" w14:textId="77777777" w:rsidR="001F458B" w:rsidRDefault="0094097F" w:rsidP="001F458B">
            <w:pPr>
              <w:pStyle w:val="pkt"/>
              <w:numPr>
                <w:ilvl w:val="0"/>
                <w:numId w:val="16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Kolor – złoty</w:t>
            </w:r>
          </w:p>
          <w:p w14:paraId="0BDA74B5" w14:textId="1613CAAE" w:rsidR="001F458B" w:rsidRDefault="0094097F" w:rsidP="001F458B">
            <w:pPr>
              <w:pStyle w:val="pkt"/>
              <w:numPr>
                <w:ilvl w:val="0"/>
                <w:numId w:val="16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 xml:space="preserve">Waga </w:t>
            </w:r>
            <w:r>
              <w:rPr>
                <w:rFonts w:ascii="Arial" w:hAnsi="Arial" w:cs="Arial"/>
                <w:sz w:val="20"/>
                <w:szCs w:val="20"/>
              </w:rPr>
              <w:t xml:space="preserve">nie większa niż </w:t>
            </w:r>
            <w:r w:rsidRPr="0094097F">
              <w:rPr>
                <w:rFonts w:ascii="Arial" w:hAnsi="Arial" w:cs="Arial"/>
                <w:sz w:val="20"/>
                <w:szCs w:val="20"/>
              </w:rPr>
              <w:t>10 g</w:t>
            </w:r>
          </w:p>
          <w:p w14:paraId="61F73387" w14:textId="10534278" w:rsidR="0094097F" w:rsidRPr="0094097F" w:rsidRDefault="0094097F" w:rsidP="001F458B">
            <w:pPr>
              <w:pStyle w:val="pkt"/>
              <w:numPr>
                <w:ilvl w:val="0"/>
                <w:numId w:val="16"/>
              </w:numPr>
              <w:tabs>
                <w:tab w:val="left" w:pos="3896"/>
                <w:tab w:val="left" w:leader="dot" w:pos="8576"/>
              </w:tabs>
              <w:jc w:val="left"/>
              <w:rPr>
                <w:rFonts w:ascii="Arial" w:hAnsi="Arial" w:cs="Arial"/>
                <w:sz w:val="20"/>
                <w:szCs w:val="20"/>
              </w:rPr>
            </w:pPr>
            <w:r w:rsidRPr="0094097F">
              <w:rPr>
                <w:rFonts w:ascii="Arial" w:hAnsi="Arial" w:cs="Arial"/>
                <w:sz w:val="20"/>
                <w:szCs w:val="20"/>
              </w:rPr>
              <w:t>Spełnia normy:</w:t>
            </w:r>
            <w:r w:rsidR="001F458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4097F">
              <w:rPr>
                <w:rFonts w:ascii="Arial" w:hAnsi="Arial" w:cs="Arial"/>
                <w:sz w:val="20"/>
                <w:szCs w:val="20"/>
              </w:rPr>
              <w:t>EN 13911:2017 z zastosowaniem ogólnych wymagań dotyczących sprzętu ochrony osobistej EN 13688:2013</w:t>
            </w:r>
          </w:p>
          <w:p w14:paraId="63809A15" w14:textId="3518AEAD" w:rsidR="0094097F" w:rsidRPr="0094097F" w:rsidRDefault="0094097F" w:rsidP="0094097F">
            <w:pPr>
              <w:pStyle w:val="pkt"/>
              <w:tabs>
                <w:tab w:val="left" w:pos="3896"/>
                <w:tab w:val="left" w:leader="dot" w:pos="8576"/>
              </w:tabs>
              <w:ind w:left="34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Pr="0094097F">
              <w:rPr>
                <w:rFonts w:ascii="Arial" w:hAnsi="Arial" w:cs="Arial"/>
                <w:b/>
                <w:bCs/>
                <w:sz w:val="20"/>
                <w:szCs w:val="20"/>
              </w:rPr>
              <w:t>POSIADA ŚWIADECTWO DOPUSZCZENIA CNBOP-PIB </w:t>
            </w:r>
          </w:p>
          <w:p w14:paraId="1E491CC8" w14:textId="2601611C" w:rsidR="008C3796" w:rsidRPr="00EE1EB9" w:rsidRDefault="008C3796" w:rsidP="0094097F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3796" w:rsidRPr="00EE1EB9" w14:paraId="6C093AD2" w14:textId="77777777" w:rsidTr="004B33D7">
        <w:tc>
          <w:tcPr>
            <w:tcW w:w="657" w:type="dxa"/>
          </w:tcPr>
          <w:p w14:paraId="78BC7904" w14:textId="53C8B011" w:rsidR="008C3796" w:rsidRPr="00EE1EB9" w:rsidRDefault="00963DCF" w:rsidP="008C3796">
            <w:pPr>
              <w:pStyle w:val="pkt"/>
              <w:tabs>
                <w:tab w:val="left" w:pos="3896"/>
                <w:tab w:val="left" w:leader="dot" w:pos="8576"/>
              </w:tabs>
              <w:spacing w:before="0"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73" w:type="dxa"/>
          </w:tcPr>
          <w:p w14:paraId="717B855D" w14:textId="3A757B25" w:rsidR="008C3796" w:rsidRPr="00EE1EB9" w:rsidRDefault="00320D1D" w:rsidP="008C3796">
            <w:pPr>
              <w:pStyle w:val="pkt"/>
              <w:tabs>
                <w:tab w:val="left" w:pos="3896"/>
                <w:tab w:val="left" w:leader="dot" w:pos="8576"/>
              </w:tabs>
              <w:spacing w:before="0"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Nosze pachtowe </w:t>
            </w:r>
          </w:p>
        </w:tc>
        <w:tc>
          <w:tcPr>
            <w:tcW w:w="989" w:type="dxa"/>
          </w:tcPr>
          <w:p w14:paraId="2AB824D1" w14:textId="77777777" w:rsidR="008C3796" w:rsidRPr="00EE1EB9" w:rsidRDefault="008C3796" w:rsidP="008C3796">
            <w:pPr>
              <w:pStyle w:val="pkt"/>
              <w:tabs>
                <w:tab w:val="left" w:pos="3896"/>
                <w:tab w:val="left" w:leader="dot" w:pos="8576"/>
              </w:tabs>
              <w:spacing w:before="0"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>1 szt.</w:t>
            </w:r>
          </w:p>
        </w:tc>
        <w:tc>
          <w:tcPr>
            <w:tcW w:w="6299" w:type="dxa"/>
            <w:vAlign w:val="center"/>
          </w:tcPr>
          <w:p w14:paraId="7135177B" w14:textId="2A510B83" w:rsidR="00320D1D" w:rsidRPr="001F458B" w:rsidRDefault="00320D1D" w:rsidP="001F458B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1F458B">
              <w:rPr>
                <w:rFonts w:ascii="Arial" w:hAnsi="Arial" w:cs="Arial"/>
                <w:sz w:val="20"/>
                <w:szCs w:val="20"/>
              </w:rPr>
              <w:t>Wyposażone w system min. taśm 10 uchwytów transportowych ze specjalnymi wzmocnieniami i gumowymi rączkami.</w:t>
            </w:r>
          </w:p>
          <w:p w14:paraId="7CF897EC" w14:textId="77777777" w:rsidR="001F458B" w:rsidRDefault="00320D1D" w:rsidP="00320D1D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1F458B">
              <w:rPr>
                <w:rFonts w:ascii="Arial" w:hAnsi="Arial" w:cs="Arial"/>
                <w:sz w:val="20"/>
                <w:szCs w:val="20"/>
              </w:rPr>
              <w:lastRenderedPageBreak/>
              <w:t>Pozwalają na sprawne ułożenie pacjenta na stole operacyjnym lub łóżku.</w:t>
            </w:r>
          </w:p>
          <w:p w14:paraId="7CB07CF9" w14:textId="77777777" w:rsidR="001F458B" w:rsidRDefault="00320D1D" w:rsidP="00320D1D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1F458B">
              <w:rPr>
                <w:rFonts w:ascii="Arial" w:hAnsi="Arial" w:cs="Arial"/>
                <w:sz w:val="20"/>
                <w:szCs w:val="20"/>
              </w:rPr>
              <w:t xml:space="preserve">Wykonane z materiału dwustronnie pokrytego polichlorkiem winylu, o wysokich parametrach wytrzymałościowych na rozciąganie i rozrywanie. </w:t>
            </w:r>
          </w:p>
          <w:p w14:paraId="34D48054" w14:textId="77777777" w:rsidR="001F458B" w:rsidRDefault="00320D1D" w:rsidP="00320D1D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1F458B">
              <w:rPr>
                <w:rFonts w:ascii="Arial" w:hAnsi="Arial" w:cs="Arial"/>
                <w:sz w:val="20"/>
                <w:szCs w:val="20"/>
              </w:rPr>
              <w:t>Łatwe do utrzymania w czystości.</w:t>
            </w:r>
          </w:p>
          <w:p w14:paraId="7558A8E7" w14:textId="77777777" w:rsidR="001F458B" w:rsidRDefault="00320D1D" w:rsidP="00320D1D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1F458B">
              <w:rPr>
                <w:rFonts w:ascii="Arial" w:hAnsi="Arial" w:cs="Arial"/>
                <w:sz w:val="20"/>
                <w:szCs w:val="20"/>
              </w:rPr>
              <w:t>Konstrukcja składana ułatwia magazynowanie i przechowywanie.</w:t>
            </w:r>
          </w:p>
          <w:p w14:paraId="0C2EBCA9" w14:textId="21F2A961" w:rsidR="008C3796" w:rsidRPr="001F458B" w:rsidRDefault="00320D1D" w:rsidP="00320D1D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1F458B">
              <w:rPr>
                <w:rFonts w:ascii="Arial" w:hAnsi="Arial" w:cs="Arial"/>
                <w:sz w:val="20"/>
                <w:szCs w:val="20"/>
              </w:rPr>
              <w:t>W zestawie torba do transportu noszy.</w:t>
            </w:r>
          </w:p>
          <w:p w14:paraId="250996A5" w14:textId="71E934E1" w:rsidR="00320D1D" w:rsidRPr="001F458B" w:rsidRDefault="00320D1D" w:rsidP="001F458B">
            <w:pPr>
              <w:pStyle w:val="Akapitzlist"/>
              <w:numPr>
                <w:ilvl w:val="1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1F458B">
              <w:rPr>
                <w:rFonts w:ascii="Arial" w:hAnsi="Arial" w:cs="Arial"/>
                <w:sz w:val="20"/>
                <w:szCs w:val="20"/>
              </w:rPr>
              <w:t>Wymiary</w:t>
            </w:r>
            <w:r w:rsidRPr="001F458B">
              <w:rPr>
                <w:rFonts w:ascii="Arial" w:hAnsi="Arial" w:cs="Arial"/>
                <w:sz w:val="20"/>
                <w:szCs w:val="20"/>
              </w:rPr>
              <w:tab/>
            </w:r>
            <w:proofErr w:type="gramStart"/>
            <w:r w:rsidRPr="001F458B">
              <w:rPr>
                <w:rFonts w:ascii="Arial" w:hAnsi="Arial" w:cs="Arial"/>
                <w:sz w:val="20"/>
                <w:szCs w:val="20"/>
              </w:rPr>
              <w:t>Rozłożone:  min.</w:t>
            </w:r>
            <w:proofErr w:type="gramEnd"/>
            <w:r w:rsidRPr="001F458B">
              <w:rPr>
                <w:rFonts w:ascii="Arial" w:hAnsi="Arial" w:cs="Arial"/>
                <w:sz w:val="20"/>
                <w:szCs w:val="20"/>
              </w:rPr>
              <w:t xml:space="preserve"> 200 x 72</w:t>
            </w:r>
          </w:p>
          <w:p w14:paraId="7BE508A3" w14:textId="21E827FF" w:rsidR="00320D1D" w:rsidRPr="001F458B" w:rsidRDefault="00320D1D" w:rsidP="001F458B">
            <w:pPr>
              <w:pStyle w:val="Akapitzlist"/>
              <w:numPr>
                <w:ilvl w:val="1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1F458B">
              <w:rPr>
                <w:rFonts w:ascii="Arial" w:hAnsi="Arial" w:cs="Arial"/>
                <w:sz w:val="20"/>
                <w:szCs w:val="20"/>
              </w:rPr>
              <w:t>Ciężar [kg]</w:t>
            </w:r>
            <w:r w:rsidRPr="001F458B">
              <w:rPr>
                <w:rFonts w:ascii="Arial" w:hAnsi="Arial" w:cs="Arial"/>
                <w:sz w:val="20"/>
                <w:szCs w:val="20"/>
              </w:rPr>
              <w:tab/>
              <w:t>nie większy niż. 2.5</w:t>
            </w:r>
          </w:p>
          <w:p w14:paraId="59E2C76B" w14:textId="3010CF46" w:rsidR="00320D1D" w:rsidRPr="001F458B" w:rsidRDefault="00320D1D" w:rsidP="001F458B">
            <w:pPr>
              <w:pStyle w:val="Akapitzlist"/>
              <w:numPr>
                <w:ilvl w:val="1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1F458B">
              <w:rPr>
                <w:rFonts w:ascii="Arial" w:hAnsi="Arial" w:cs="Arial"/>
                <w:sz w:val="20"/>
                <w:szCs w:val="20"/>
              </w:rPr>
              <w:t>Udźwig [kg]</w:t>
            </w:r>
            <w:r w:rsidRPr="001F458B">
              <w:rPr>
                <w:rFonts w:ascii="Arial" w:hAnsi="Arial" w:cs="Arial"/>
                <w:sz w:val="20"/>
                <w:szCs w:val="20"/>
              </w:rPr>
              <w:tab/>
              <w:t>nie mniejszy niż 250</w:t>
            </w:r>
          </w:p>
        </w:tc>
      </w:tr>
      <w:tr w:rsidR="008C3796" w:rsidRPr="00EE1EB9" w14:paraId="3B3CCB46" w14:textId="77777777" w:rsidTr="004B33D7">
        <w:tc>
          <w:tcPr>
            <w:tcW w:w="657" w:type="dxa"/>
          </w:tcPr>
          <w:p w14:paraId="39227A28" w14:textId="7EE09FDE" w:rsidR="008C3796" w:rsidRPr="00EE1EB9" w:rsidRDefault="00963DCF" w:rsidP="008C3796">
            <w:pPr>
              <w:pStyle w:val="pkt"/>
              <w:tabs>
                <w:tab w:val="left" w:pos="3896"/>
                <w:tab w:val="left" w:leader="dot" w:pos="8576"/>
              </w:tabs>
              <w:spacing w:before="0"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4</w:t>
            </w:r>
          </w:p>
        </w:tc>
        <w:tc>
          <w:tcPr>
            <w:tcW w:w="1773" w:type="dxa"/>
          </w:tcPr>
          <w:p w14:paraId="7AB531B6" w14:textId="28CF4AA5" w:rsidR="008C3796" w:rsidRPr="00EE1EB9" w:rsidRDefault="00320D1D" w:rsidP="008C3796">
            <w:pPr>
              <w:pStyle w:val="pkt"/>
              <w:tabs>
                <w:tab w:val="left" w:pos="3896"/>
                <w:tab w:val="left" w:leader="dot" w:pos="8576"/>
              </w:tabs>
              <w:spacing w:before="0"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320D1D">
              <w:rPr>
                <w:rFonts w:ascii="Arial" w:hAnsi="Arial" w:cs="Arial"/>
                <w:sz w:val="20"/>
                <w:szCs w:val="20"/>
              </w:rPr>
              <w:t xml:space="preserve">Rozdzielacz </w:t>
            </w:r>
            <w:proofErr w:type="gramStart"/>
            <w:r w:rsidRPr="00320D1D">
              <w:rPr>
                <w:rFonts w:ascii="Arial" w:hAnsi="Arial" w:cs="Arial"/>
                <w:sz w:val="20"/>
                <w:szCs w:val="20"/>
              </w:rPr>
              <w:t xml:space="preserve">kulowy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0D1D">
              <w:rPr>
                <w:rFonts w:ascii="Arial" w:hAnsi="Arial" w:cs="Arial"/>
                <w:sz w:val="20"/>
                <w:szCs w:val="20"/>
              </w:rPr>
              <w:t>K</w:t>
            </w:r>
            <w:proofErr w:type="gramEnd"/>
            <w:r w:rsidRPr="00320D1D">
              <w:rPr>
                <w:rFonts w:ascii="Arial" w:hAnsi="Arial" w:cs="Arial"/>
                <w:sz w:val="20"/>
                <w:szCs w:val="20"/>
              </w:rPr>
              <w:t>-75/52-75-52</w:t>
            </w:r>
          </w:p>
        </w:tc>
        <w:tc>
          <w:tcPr>
            <w:tcW w:w="989" w:type="dxa"/>
          </w:tcPr>
          <w:p w14:paraId="14410383" w14:textId="77777777" w:rsidR="008C3796" w:rsidRPr="00EE1EB9" w:rsidRDefault="008C3796" w:rsidP="008C3796">
            <w:pPr>
              <w:pStyle w:val="pkt"/>
              <w:tabs>
                <w:tab w:val="left" w:pos="3896"/>
                <w:tab w:val="left" w:leader="dot" w:pos="8576"/>
              </w:tabs>
              <w:spacing w:before="0"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>1 szt.</w:t>
            </w:r>
          </w:p>
        </w:tc>
        <w:tc>
          <w:tcPr>
            <w:tcW w:w="6299" w:type="dxa"/>
            <w:vAlign w:val="center"/>
          </w:tcPr>
          <w:p w14:paraId="70E342C4" w14:textId="240184F4" w:rsidR="00320D1D" w:rsidRPr="00320D1D" w:rsidRDefault="00320D1D" w:rsidP="00320D1D">
            <w:pPr>
              <w:pStyle w:val="pkt"/>
              <w:tabs>
                <w:tab w:val="left" w:pos="3896"/>
                <w:tab w:val="left" w:leader="dot" w:pos="8576"/>
              </w:tabs>
              <w:spacing w:before="0" w:after="0"/>
              <w:ind w:left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320D1D">
              <w:rPr>
                <w:rFonts w:ascii="Arial" w:hAnsi="Arial" w:cs="Arial"/>
                <w:sz w:val="20"/>
                <w:szCs w:val="20"/>
              </w:rPr>
              <w:t>Rozdzielacze kulowe służą do rozdzielania strumienia wody z głównej części linii wężowej 75 na trzy linie: jedną - 75 i dwie - 52. Wyloty rozdzielacza są wyposażone w niezależne zawory kulowe służące do zamknięcia przepływu. Na wlocie i wylotach znajdują się nasady służące do podłączenia linii wężowych.</w:t>
            </w:r>
          </w:p>
          <w:p w14:paraId="59854A6B" w14:textId="3ED77822" w:rsidR="00320D1D" w:rsidRPr="00320D1D" w:rsidRDefault="00320D1D" w:rsidP="00320D1D">
            <w:pPr>
              <w:pStyle w:val="pkt"/>
              <w:tabs>
                <w:tab w:val="left" w:pos="3896"/>
                <w:tab w:val="left" w:leader="dot" w:pos="8576"/>
              </w:tabs>
              <w:ind w:left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Pr="00320D1D">
              <w:rPr>
                <w:rFonts w:ascii="Arial" w:hAnsi="Arial" w:cs="Arial"/>
                <w:b/>
                <w:bCs/>
                <w:sz w:val="20"/>
                <w:szCs w:val="20"/>
              </w:rPr>
              <w:t>Dane techniczne:</w:t>
            </w:r>
          </w:p>
          <w:p w14:paraId="6984D664" w14:textId="77777777" w:rsidR="00320D1D" w:rsidRPr="00320D1D" w:rsidRDefault="00320D1D" w:rsidP="00320D1D">
            <w:pPr>
              <w:pStyle w:val="pkt"/>
              <w:numPr>
                <w:ilvl w:val="0"/>
                <w:numId w:val="9"/>
              </w:numPr>
              <w:tabs>
                <w:tab w:val="left" w:pos="3896"/>
                <w:tab w:val="left" w:leader="dot" w:pos="8576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320D1D">
              <w:rPr>
                <w:rFonts w:ascii="Arial" w:hAnsi="Arial" w:cs="Arial"/>
                <w:sz w:val="20"/>
                <w:szCs w:val="20"/>
              </w:rPr>
              <w:t>wg normy PN-91/M-51048</w:t>
            </w:r>
          </w:p>
          <w:p w14:paraId="2821AD45" w14:textId="77777777" w:rsidR="00320D1D" w:rsidRPr="00320D1D" w:rsidRDefault="00320D1D" w:rsidP="00320D1D">
            <w:pPr>
              <w:pStyle w:val="pkt"/>
              <w:numPr>
                <w:ilvl w:val="0"/>
                <w:numId w:val="9"/>
              </w:numPr>
              <w:tabs>
                <w:tab w:val="left" w:pos="3896"/>
                <w:tab w:val="left" w:leader="dot" w:pos="8576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320D1D">
              <w:rPr>
                <w:rFonts w:ascii="Arial" w:hAnsi="Arial" w:cs="Arial"/>
                <w:sz w:val="20"/>
                <w:szCs w:val="20"/>
              </w:rPr>
              <w:t>posiada świadectwo dopuszczenia CNBOP  </w:t>
            </w:r>
          </w:p>
          <w:p w14:paraId="2F00FBF8" w14:textId="1B6A723B" w:rsidR="00320D1D" w:rsidRPr="00320D1D" w:rsidRDefault="00320D1D" w:rsidP="00320D1D">
            <w:pPr>
              <w:pStyle w:val="pkt"/>
              <w:numPr>
                <w:ilvl w:val="0"/>
                <w:numId w:val="9"/>
              </w:numPr>
              <w:tabs>
                <w:tab w:val="left" w:pos="3896"/>
                <w:tab w:val="left" w:leader="dot" w:pos="8576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320D1D">
              <w:rPr>
                <w:rFonts w:ascii="Arial" w:hAnsi="Arial" w:cs="Arial"/>
                <w:sz w:val="20"/>
                <w:szCs w:val="20"/>
              </w:rPr>
              <w:t>Wymiary:</w:t>
            </w:r>
            <w:r>
              <w:rPr>
                <w:rFonts w:ascii="Arial" w:hAnsi="Arial" w:cs="Arial"/>
                <w:sz w:val="20"/>
                <w:szCs w:val="20"/>
              </w:rPr>
              <w:t xml:space="preserve"> nie większe niż</w:t>
            </w:r>
            <w:r w:rsidRPr="00320D1D">
              <w:rPr>
                <w:rFonts w:ascii="Arial" w:hAnsi="Arial" w:cs="Arial"/>
                <w:sz w:val="20"/>
                <w:szCs w:val="20"/>
              </w:rPr>
              <w:t xml:space="preserve"> (L x W x H) 328 x 332 x 225 mm</w:t>
            </w:r>
          </w:p>
          <w:p w14:paraId="53CF3302" w14:textId="7A891C12" w:rsidR="00320D1D" w:rsidRPr="00320D1D" w:rsidRDefault="00320D1D" w:rsidP="00320D1D">
            <w:pPr>
              <w:pStyle w:val="pkt"/>
              <w:numPr>
                <w:ilvl w:val="0"/>
                <w:numId w:val="9"/>
              </w:numPr>
              <w:tabs>
                <w:tab w:val="left" w:pos="3896"/>
                <w:tab w:val="left" w:leader="dot" w:pos="8576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320D1D">
              <w:rPr>
                <w:rFonts w:ascii="Arial" w:hAnsi="Arial" w:cs="Arial"/>
                <w:sz w:val="20"/>
                <w:szCs w:val="20"/>
              </w:rPr>
              <w:t xml:space="preserve">Ciśnienie robocze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320D1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w przedziale </w:t>
            </w:r>
            <w:r w:rsidRPr="00320D1D">
              <w:rPr>
                <w:rFonts w:ascii="Arial" w:hAnsi="Arial" w:cs="Arial"/>
                <w:sz w:val="20"/>
                <w:szCs w:val="20"/>
              </w:rPr>
              <w:t xml:space="preserve">0,6-1,6 </w:t>
            </w:r>
            <w:proofErr w:type="spellStart"/>
            <w:r w:rsidRPr="00320D1D">
              <w:rPr>
                <w:rFonts w:ascii="Arial" w:hAnsi="Arial" w:cs="Arial"/>
                <w:sz w:val="20"/>
                <w:szCs w:val="20"/>
              </w:rPr>
              <w:t>MPa</w:t>
            </w:r>
            <w:proofErr w:type="spellEnd"/>
          </w:p>
          <w:p w14:paraId="4EE4AC5E" w14:textId="5BD0AF06" w:rsidR="00320D1D" w:rsidRPr="00320D1D" w:rsidRDefault="00320D1D" w:rsidP="00320D1D">
            <w:pPr>
              <w:pStyle w:val="pkt"/>
              <w:numPr>
                <w:ilvl w:val="0"/>
                <w:numId w:val="9"/>
              </w:numPr>
              <w:tabs>
                <w:tab w:val="left" w:pos="3896"/>
                <w:tab w:val="left" w:leader="dot" w:pos="8576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320D1D">
              <w:rPr>
                <w:rFonts w:ascii="Arial" w:hAnsi="Arial" w:cs="Arial"/>
                <w:sz w:val="20"/>
                <w:szCs w:val="20"/>
              </w:rPr>
              <w:t xml:space="preserve">Szczelność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320D1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min. </w:t>
            </w:r>
            <w:r w:rsidRPr="00320D1D">
              <w:rPr>
                <w:rFonts w:ascii="Arial" w:hAnsi="Arial" w:cs="Arial"/>
                <w:sz w:val="20"/>
                <w:szCs w:val="20"/>
              </w:rPr>
              <w:t xml:space="preserve">1,8 </w:t>
            </w:r>
            <w:proofErr w:type="spellStart"/>
            <w:r w:rsidRPr="00320D1D">
              <w:rPr>
                <w:rFonts w:ascii="Arial" w:hAnsi="Arial" w:cs="Arial"/>
                <w:sz w:val="20"/>
                <w:szCs w:val="20"/>
              </w:rPr>
              <w:t>MPa</w:t>
            </w:r>
            <w:proofErr w:type="spellEnd"/>
          </w:p>
          <w:p w14:paraId="35B5676B" w14:textId="77777777" w:rsidR="00320D1D" w:rsidRPr="00320D1D" w:rsidRDefault="00320D1D" w:rsidP="00320D1D">
            <w:pPr>
              <w:pStyle w:val="pkt"/>
              <w:numPr>
                <w:ilvl w:val="0"/>
                <w:numId w:val="9"/>
              </w:numPr>
              <w:tabs>
                <w:tab w:val="left" w:pos="3896"/>
                <w:tab w:val="left" w:leader="dot" w:pos="8576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320D1D">
              <w:rPr>
                <w:rFonts w:ascii="Arial" w:hAnsi="Arial" w:cs="Arial"/>
                <w:sz w:val="20"/>
                <w:szCs w:val="20"/>
              </w:rPr>
              <w:t>Materiały: odlewy aluminiowe ze stopu AK 11 (</w:t>
            </w:r>
            <w:proofErr w:type="spellStart"/>
            <w:r w:rsidRPr="00320D1D">
              <w:rPr>
                <w:rFonts w:ascii="Arial" w:hAnsi="Arial" w:cs="Arial"/>
                <w:sz w:val="20"/>
                <w:szCs w:val="20"/>
              </w:rPr>
              <w:t>AlSi</w:t>
            </w:r>
            <w:proofErr w:type="spellEnd"/>
            <w:r w:rsidRPr="00320D1D">
              <w:rPr>
                <w:rFonts w:ascii="Arial" w:hAnsi="Arial" w:cs="Arial"/>
                <w:sz w:val="20"/>
                <w:szCs w:val="20"/>
              </w:rPr>
              <w:t xml:space="preserve"> 11), mosiądz MO 58, uszczelki - guma.</w:t>
            </w:r>
          </w:p>
          <w:p w14:paraId="0B4D4279" w14:textId="326D4958" w:rsidR="00320D1D" w:rsidRPr="00320D1D" w:rsidRDefault="00320D1D" w:rsidP="00320D1D">
            <w:pPr>
              <w:pStyle w:val="pkt"/>
              <w:numPr>
                <w:ilvl w:val="0"/>
                <w:numId w:val="9"/>
              </w:numPr>
              <w:tabs>
                <w:tab w:val="left" w:pos="3896"/>
                <w:tab w:val="left" w:leader="dot" w:pos="8576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320D1D">
              <w:rPr>
                <w:rFonts w:ascii="Arial" w:hAnsi="Arial" w:cs="Arial"/>
                <w:sz w:val="20"/>
                <w:szCs w:val="20"/>
              </w:rPr>
              <w:t xml:space="preserve">Masa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320D1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nie większa niż </w:t>
            </w:r>
            <w:r w:rsidRPr="00320D1D">
              <w:rPr>
                <w:rFonts w:ascii="Arial" w:hAnsi="Arial" w:cs="Arial"/>
                <w:sz w:val="20"/>
                <w:szCs w:val="20"/>
              </w:rPr>
              <w:t>5,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320D1D">
              <w:rPr>
                <w:rFonts w:ascii="Arial" w:hAnsi="Arial" w:cs="Arial"/>
                <w:sz w:val="20"/>
                <w:szCs w:val="20"/>
              </w:rPr>
              <w:t xml:space="preserve"> kg </w:t>
            </w:r>
          </w:p>
          <w:p w14:paraId="2435B3BB" w14:textId="0815E625" w:rsidR="008C3796" w:rsidRPr="00EE1EB9" w:rsidRDefault="00EE1EB9" w:rsidP="00EE1EB9">
            <w:pPr>
              <w:pStyle w:val="pkt"/>
              <w:tabs>
                <w:tab w:val="left" w:pos="3896"/>
                <w:tab w:val="left" w:leader="dot" w:pos="8576"/>
              </w:tabs>
              <w:spacing w:before="0" w:after="0" w:line="240" w:lineRule="auto"/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E1E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17838" w:rsidRPr="0094097F">
              <w:rPr>
                <w:rFonts w:ascii="Arial" w:hAnsi="Arial" w:cs="Arial"/>
                <w:b/>
                <w:bCs/>
                <w:sz w:val="20"/>
                <w:szCs w:val="20"/>
              </w:rPr>
              <w:t>POSIADA ŚWIADECTWO DOPUSZCZENIA CNBOP-PIB </w:t>
            </w:r>
          </w:p>
        </w:tc>
      </w:tr>
      <w:tr w:rsidR="008C3796" w:rsidRPr="00EE1EB9" w14:paraId="70C870E1" w14:textId="77777777" w:rsidTr="004B33D7">
        <w:tc>
          <w:tcPr>
            <w:tcW w:w="657" w:type="dxa"/>
          </w:tcPr>
          <w:p w14:paraId="264F1B11" w14:textId="6C38FA5C" w:rsidR="008C3796" w:rsidRPr="00EE1EB9" w:rsidRDefault="00963DCF" w:rsidP="008C3796">
            <w:pPr>
              <w:pStyle w:val="pkt"/>
              <w:tabs>
                <w:tab w:val="left" w:pos="3896"/>
                <w:tab w:val="left" w:leader="dot" w:pos="8576"/>
              </w:tabs>
              <w:spacing w:before="0"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73" w:type="dxa"/>
          </w:tcPr>
          <w:p w14:paraId="43CE1E76" w14:textId="02BD8C49" w:rsidR="008C3796" w:rsidRPr="00EE1EB9" w:rsidRDefault="00320D1D" w:rsidP="00320D1D">
            <w:pPr>
              <w:pStyle w:val="pkt"/>
              <w:tabs>
                <w:tab w:val="left" w:pos="3896"/>
                <w:tab w:val="left" w:leader="dot" w:pos="8576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Ubranie specjalne lekkie 2 częściowe </w:t>
            </w:r>
          </w:p>
        </w:tc>
        <w:tc>
          <w:tcPr>
            <w:tcW w:w="989" w:type="dxa"/>
          </w:tcPr>
          <w:p w14:paraId="5573730D" w14:textId="49BA8739" w:rsidR="008C3796" w:rsidRPr="00EE1EB9" w:rsidRDefault="00320D1D" w:rsidP="008C3796">
            <w:pPr>
              <w:pStyle w:val="pkt"/>
              <w:tabs>
                <w:tab w:val="left" w:pos="3896"/>
                <w:tab w:val="left" w:leader="dot" w:pos="8576"/>
              </w:tabs>
              <w:spacing w:before="0"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6 kpl. </w:t>
            </w:r>
            <w:r w:rsidR="004B33D7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</w:p>
        </w:tc>
        <w:tc>
          <w:tcPr>
            <w:tcW w:w="6299" w:type="dxa"/>
            <w:vAlign w:val="center"/>
          </w:tcPr>
          <w:p w14:paraId="1846FAE0" w14:textId="5688047C" w:rsidR="004B33D7" w:rsidRPr="004B33D7" w:rsidRDefault="004B33D7" w:rsidP="004B33D7">
            <w:pPr>
              <w:pStyle w:val="pkt"/>
              <w:tabs>
                <w:tab w:val="left" w:pos="3896"/>
                <w:tab w:val="left" w:leader="dot" w:pos="8576"/>
              </w:tabs>
              <w:ind w:left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4B33D7">
              <w:rPr>
                <w:rFonts w:ascii="Arial" w:hAnsi="Arial" w:cs="Arial"/>
                <w:sz w:val="20"/>
                <w:szCs w:val="20"/>
              </w:rPr>
              <w:t>Ubranie specjalne lekkie składające się z dwóch części, tj. kurtki oraz spodni.</w:t>
            </w:r>
          </w:p>
          <w:p w14:paraId="76132B87" w14:textId="0CC2F56B" w:rsidR="004B33D7" w:rsidRPr="004B33D7" w:rsidRDefault="004B33D7" w:rsidP="004B33D7">
            <w:pPr>
              <w:pStyle w:val="pkt"/>
              <w:tabs>
                <w:tab w:val="left" w:pos="3896"/>
                <w:tab w:val="left" w:leader="dot" w:pos="8576"/>
              </w:tabs>
              <w:ind w:left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4B33D7">
              <w:rPr>
                <w:rFonts w:ascii="Arial" w:hAnsi="Arial" w:cs="Arial"/>
                <w:sz w:val="20"/>
                <w:szCs w:val="20"/>
              </w:rPr>
              <w:t>Ubranie specjalne lekkie przeznaczone jest do użytkowania przez strażaków podczas działań ratowniczych i gaśniczych w przestrzeni otwartej.</w:t>
            </w:r>
          </w:p>
          <w:p w14:paraId="5879D72C" w14:textId="1DDACCA1" w:rsidR="004B33D7" w:rsidRPr="004B33D7" w:rsidRDefault="004B33D7" w:rsidP="004B33D7">
            <w:pPr>
              <w:pStyle w:val="pkt"/>
              <w:tabs>
                <w:tab w:val="left" w:pos="3896"/>
                <w:tab w:val="left" w:leader="dot" w:pos="8576"/>
              </w:tabs>
              <w:ind w:left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4B33D7">
              <w:rPr>
                <w:rFonts w:ascii="Arial" w:hAnsi="Arial" w:cs="Arial"/>
                <w:sz w:val="20"/>
                <w:szCs w:val="20"/>
              </w:rPr>
              <w:t>Ubranie wykonane jest w konstrukcji jednowarstwowej z tkaniny trudnopalnej, zapewniającej lekkość, swobodę ruchów oraz komfort użytkowania podczas prowadzonych działań.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14:paraId="55409A03" w14:textId="6FE2B3FA" w:rsidR="004B33D7" w:rsidRPr="004B33D7" w:rsidRDefault="004B33D7" w:rsidP="004B33D7">
            <w:pPr>
              <w:pStyle w:val="pkt"/>
              <w:tabs>
                <w:tab w:val="left" w:pos="3896"/>
                <w:tab w:val="left" w:leader="dot" w:pos="8576"/>
              </w:tabs>
              <w:ind w:left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4B33D7">
              <w:rPr>
                <w:rFonts w:ascii="Arial" w:hAnsi="Arial" w:cs="Arial"/>
                <w:sz w:val="20"/>
                <w:szCs w:val="20"/>
              </w:rPr>
              <w:t>Ubranie specjalne spełnia wymagania normy PN-EN ISO 15384 dotyczącej odzieży ochronnej dla strażaków używanej podczas działań gaśniczych w przestrzeni otwartej.</w:t>
            </w:r>
          </w:p>
          <w:p w14:paraId="2A613591" w14:textId="09CE3CF0" w:rsidR="004B33D7" w:rsidRPr="004B33D7" w:rsidRDefault="004B33D7" w:rsidP="004B33D7">
            <w:pPr>
              <w:pStyle w:val="pkt"/>
              <w:tabs>
                <w:tab w:val="left" w:pos="3896"/>
                <w:tab w:val="left" w:leader="dot" w:pos="8576"/>
              </w:tabs>
              <w:ind w:left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4B33D7">
              <w:rPr>
                <w:rFonts w:ascii="Arial" w:hAnsi="Arial" w:cs="Arial"/>
                <w:sz w:val="20"/>
                <w:szCs w:val="20"/>
              </w:rPr>
              <w:t>Skład materiałowy ubrania specjalnego, w zależności od zastosowanego wariantu tkaniny, wynosi:</w:t>
            </w:r>
          </w:p>
          <w:p w14:paraId="28D4F769" w14:textId="18A32EE1" w:rsidR="004B33D7" w:rsidRPr="004B33D7" w:rsidRDefault="004B33D7" w:rsidP="004B33D7">
            <w:pPr>
              <w:pStyle w:val="pkt"/>
              <w:numPr>
                <w:ilvl w:val="0"/>
                <w:numId w:val="10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4B33D7">
              <w:rPr>
                <w:rFonts w:ascii="Arial" w:hAnsi="Arial" w:cs="Arial"/>
                <w:sz w:val="20"/>
                <w:szCs w:val="20"/>
              </w:rPr>
              <w:t xml:space="preserve">60% </w:t>
            </w:r>
            <w:proofErr w:type="spellStart"/>
            <w:r w:rsidRPr="004B33D7">
              <w:rPr>
                <w:rFonts w:ascii="Arial" w:hAnsi="Arial" w:cs="Arial"/>
                <w:sz w:val="20"/>
                <w:szCs w:val="20"/>
              </w:rPr>
              <w:t>metaaramid</w:t>
            </w:r>
            <w:proofErr w:type="spellEnd"/>
            <w:r w:rsidRPr="004B33D7">
              <w:rPr>
                <w:rFonts w:ascii="Arial" w:hAnsi="Arial" w:cs="Arial"/>
                <w:sz w:val="20"/>
                <w:szCs w:val="20"/>
              </w:rPr>
              <w:t>, 40% wiskoza FR, gramatura 260 g/m²</w:t>
            </w:r>
          </w:p>
          <w:p w14:paraId="0D243CE8" w14:textId="5ABF20AE" w:rsidR="004B33D7" w:rsidRPr="004B33D7" w:rsidRDefault="004B33D7" w:rsidP="004B33D7">
            <w:pPr>
              <w:pStyle w:val="pkt"/>
              <w:tabs>
                <w:tab w:val="left" w:pos="3896"/>
                <w:tab w:val="left" w:leader="dot" w:pos="8576"/>
              </w:tabs>
              <w:ind w:left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Pr="004B33D7">
              <w:rPr>
                <w:rFonts w:ascii="Arial" w:hAnsi="Arial" w:cs="Arial"/>
                <w:b/>
                <w:bCs/>
                <w:sz w:val="20"/>
                <w:szCs w:val="20"/>
              </w:rPr>
              <w:t>Kurtka lekka</w:t>
            </w:r>
          </w:p>
          <w:p w14:paraId="4E2AD3E6" w14:textId="77777777" w:rsidR="001F458B" w:rsidRDefault="004B33D7" w:rsidP="001F458B">
            <w:pPr>
              <w:pStyle w:val="pkt"/>
              <w:numPr>
                <w:ilvl w:val="0"/>
                <w:numId w:val="18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1F458B">
              <w:rPr>
                <w:rFonts w:ascii="Arial" w:hAnsi="Arial" w:cs="Arial"/>
                <w:sz w:val="20"/>
                <w:szCs w:val="20"/>
              </w:rPr>
              <w:t xml:space="preserve">Kurtka wyposażona w zamek błyskawiczny typu </w:t>
            </w:r>
            <w:proofErr w:type="spellStart"/>
            <w:r w:rsidRPr="001F458B">
              <w:rPr>
                <w:rFonts w:ascii="Arial" w:hAnsi="Arial" w:cs="Arial"/>
                <w:sz w:val="20"/>
                <w:szCs w:val="20"/>
              </w:rPr>
              <w:t>anti-panic</w:t>
            </w:r>
            <w:proofErr w:type="spellEnd"/>
            <w:r w:rsidRPr="001F458B">
              <w:rPr>
                <w:rFonts w:ascii="Arial" w:hAnsi="Arial" w:cs="Arial"/>
                <w:sz w:val="20"/>
                <w:szCs w:val="20"/>
              </w:rPr>
              <w:t>, umożliwiający szybkie rozpięcie ubrania w sytuacji awaryjnej.</w:t>
            </w:r>
          </w:p>
          <w:p w14:paraId="3A929727" w14:textId="77777777" w:rsidR="001F458B" w:rsidRDefault="004B33D7" w:rsidP="001F458B">
            <w:pPr>
              <w:pStyle w:val="pkt"/>
              <w:numPr>
                <w:ilvl w:val="0"/>
                <w:numId w:val="18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1F458B">
              <w:rPr>
                <w:rFonts w:ascii="Arial" w:hAnsi="Arial" w:cs="Arial"/>
                <w:sz w:val="20"/>
                <w:szCs w:val="20"/>
              </w:rPr>
              <w:t xml:space="preserve">Kurtka posiada ergonomiczny krój zapewniający swobodę ruchów podczas wykonywania czynności ratowniczych. </w:t>
            </w:r>
          </w:p>
          <w:p w14:paraId="5D6F5409" w14:textId="33673BC4" w:rsidR="004B33D7" w:rsidRPr="001F458B" w:rsidRDefault="004B33D7" w:rsidP="001F458B">
            <w:pPr>
              <w:pStyle w:val="pkt"/>
              <w:tabs>
                <w:tab w:val="left" w:pos="3896"/>
                <w:tab w:val="left" w:leader="dot" w:pos="8576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1F458B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</w:p>
          <w:p w14:paraId="11062972" w14:textId="77777777" w:rsidR="001F458B" w:rsidRDefault="004B33D7" w:rsidP="001F458B">
            <w:pPr>
              <w:pStyle w:val="pkt"/>
              <w:numPr>
                <w:ilvl w:val="0"/>
                <w:numId w:val="18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</w:t>
            </w:r>
            <w:r w:rsidRPr="004B33D7">
              <w:rPr>
                <w:rFonts w:ascii="Arial" w:hAnsi="Arial" w:cs="Arial"/>
                <w:sz w:val="20"/>
                <w:szCs w:val="20"/>
              </w:rPr>
              <w:t xml:space="preserve"> łokciach zastosowano dodatkowe wzmocnienia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3D7">
              <w:rPr>
                <w:rFonts w:ascii="Arial" w:hAnsi="Arial" w:cs="Arial"/>
                <w:sz w:val="20"/>
                <w:szCs w:val="20"/>
              </w:rPr>
              <w:t xml:space="preserve">wykonane z </w:t>
            </w:r>
            <w:r>
              <w:rPr>
                <w:rFonts w:ascii="Arial" w:hAnsi="Arial" w:cs="Arial"/>
                <w:sz w:val="20"/>
                <w:szCs w:val="20"/>
              </w:rPr>
              <w:t xml:space="preserve">m materiału </w:t>
            </w:r>
            <w:proofErr w:type="spellStart"/>
            <w:r w:rsidRPr="004B33D7">
              <w:rPr>
                <w:rFonts w:ascii="Arial" w:hAnsi="Arial" w:cs="Arial"/>
                <w:sz w:val="20"/>
                <w:szCs w:val="20"/>
              </w:rPr>
              <w:t>kevlarowego</w:t>
            </w:r>
            <w:proofErr w:type="spellEnd"/>
            <w:r w:rsidRPr="004B33D7">
              <w:rPr>
                <w:rFonts w:ascii="Arial" w:hAnsi="Arial" w:cs="Arial"/>
                <w:sz w:val="20"/>
                <w:szCs w:val="20"/>
              </w:rPr>
              <w:t xml:space="preserve"> pokrytego silikonem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4B33D7">
              <w:rPr>
                <w:rFonts w:ascii="Arial" w:hAnsi="Arial" w:cs="Arial"/>
                <w:sz w:val="20"/>
                <w:szCs w:val="20"/>
              </w:rPr>
              <w:t>zwiększające</w:t>
            </w:r>
            <w:r w:rsidR="001F458B">
              <w:t xml:space="preserve"> </w:t>
            </w:r>
            <w:r w:rsidR="001F458B" w:rsidRPr="001F458B">
              <w:rPr>
                <w:rFonts w:ascii="Arial" w:hAnsi="Arial" w:cs="Arial"/>
                <w:sz w:val="20"/>
                <w:szCs w:val="20"/>
              </w:rPr>
              <w:t>odporność na ścieranie oraz uszkodzenia mechaniczne w miejscach</w:t>
            </w:r>
            <w:r w:rsidR="001F458B">
              <w:t xml:space="preserve"> </w:t>
            </w:r>
            <w:r w:rsidR="001F458B" w:rsidRPr="001F458B">
              <w:rPr>
                <w:rFonts w:ascii="Arial" w:hAnsi="Arial" w:cs="Arial"/>
                <w:sz w:val="20"/>
                <w:szCs w:val="20"/>
              </w:rPr>
              <w:t>szczególnie narażonych na zużycie.</w:t>
            </w:r>
            <w:r w:rsidR="001F458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470BC21" w14:textId="77777777" w:rsidR="001F458B" w:rsidRDefault="001F458B" w:rsidP="001F458B">
            <w:pPr>
              <w:pStyle w:val="Akapitzlist"/>
              <w:rPr>
                <w:rFonts w:ascii="Arial" w:hAnsi="Arial" w:cs="Arial"/>
                <w:sz w:val="20"/>
                <w:szCs w:val="20"/>
              </w:rPr>
            </w:pPr>
          </w:p>
          <w:p w14:paraId="28DCCF5F" w14:textId="77777777" w:rsidR="001F458B" w:rsidRDefault="001F458B" w:rsidP="001F458B">
            <w:pPr>
              <w:pStyle w:val="pkt"/>
              <w:numPr>
                <w:ilvl w:val="0"/>
                <w:numId w:val="18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M</w:t>
            </w:r>
            <w:r w:rsidRPr="004B33D7">
              <w:rPr>
                <w:rFonts w:ascii="Arial" w:hAnsi="Arial" w:cs="Arial"/>
                <w:sz w:val="20"/>
                <w:szCs w:val="20"/>
              </w:rPr>
              <w:t>ankiety kurtki posiadają możliwość regulacji szerokości, umożliwiając dopasowanie do użytkownika.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DE95919" w14:textId="65989018" w:rsidR="001F458B" w:rsidRPr="001F458B" w:rsidRDefault="001F458B" w:rsidP="001F458B">
            <w:pPr>
              <w:pStyle w:val="pkt"/>
              <w:numPr>
                <w:ilvl w:val="0"/>
                <w:numId w:val="18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1F458B">
              <w:rPr>
                <w:rFonts w:ascii="Arial" w:hAnsi="Arial" w:cs="Arial"/>
                <w:sz w:val="20"/>
                <w:szCs w:val="20"/>
              </w:rPr>
              <w:t xml:space="preserve">Kurtka wyposażona jest w kieszenie przeznaczone do przechowywania niezbędnego wyposażenia podręcznego.   </w:t>
            </w:r>
          </w:p>
          <w:p w14:paraId="51F40DE3" w14:textId="2C0C0E97" w:rsidR="001F458B" w:rsidRPr="001F458B" w:rsidRDefault="001F458B" w:rsidP="001F458B">
            <w:pPr>
              <w:pStyle w:val="pkt"/>
              <w:numPr>
                <w:ilvl w:val="0"/>
                <w:numId w:val="18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1F458B">
              <w:rPr>
                <w:rFonts w:ascii="Arial" w:hAnsi="Arial" w:cs="Arial"/>
                <w:sz w:val="20"/>
                <w:szCs w:val="20"/>
              </w:rPr>
              <w:t xml:space="preserve">    Ubranie oznakowane jest perforowanymi taśmami ostrzegawczymi o właściwościach odblaskowych, poprawiającymi widoczność użytkownika podczas działań w przestrzeni otwartej oraz w warunkach ograniczonego oświetlenia.   </w:t>
            </w:r>
          </w:p>
          <w:p w14:paraId="12F7BA2F" w14:textId="5B4A0D99" w:rsidR="004B33D7" w:rsidRDefault="004B33D7" w:rsidP="001F458B">
            <w:pPr>
              <w:pStyle w:val="pkt"/>
              <w:tabs>
                <w:tab w:val="left" w:pos="3896"/>
                <w:tab w:val="left" w:leader="dot" w:pos="8576"/>
              </w:tabs>
              <w:ind w:left="-261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44AE598B" w14:textId="3AB4A380" w:rsidR="004B33D7" w:rsidRPr="004B33D7" w:rsidRDefault="004B33D7" w:rsidP="004B33D7">
            <w:pPr>
              <w:pStyle w:val="pkt"/>
              <w:tabs>
                <w:tab w:val="left" w:pos="3896"/>
                <w:tab w:val="left" w:leader="dot" w:pos="8576"/>
              </w:tabs>
              <w:ind w:left="-261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  <w:p w14:paraId="687F8EC2" w14:textId="391DC865" w:rsidR="004B33D7" w:rsidRPr="004B33D7" w:rsidRDefault="004B33D7" w:rsidP="004B33D7">
            <w:pPr>
              <w:pStyle w:val="pkt"/>
              <w:tabs>
                <w:tab w:val="left" w:pos="3896"/>
                <w:tab w:val="left" w:leader="dot" w:pos="8576"/>
              </w:tabs>
              <w:ind w:left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4B33D7">
              <w:rPr>
                <w:rFonts w:ascii="Arial" w:hAnsi="Arial" w:cs="Arial"/>
                <w:b/>
                <w:bCs/>
                <w:sz w:val="20"/>
                <w:szCs w:val="20"/>
              </w:rPr>
              <w:t>podnie lekkie</w:t>
            </w:r>
          </w:p>
          <w:p w14:paraId="3F0806BD" w14:textId="77777777" w:rsidR="001F458B" w:rsidRDefault="004B33D7" w:rsidP="001F458B">
            <w:pPr>
              <w:pStyle w:val="pkt"/>
              <w:numPr>
                <w:ilvl w:val="0"/>
                <w:numId w:val="21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1F458B">
              <w:rPr>
                <w:rFonts w:ascii="Arial" w:hAnsi="Arial" w:cs="Arial"/>
                <w:sz w:val="20"/>
                <w:szCs w:val="20"/>
              </w:rPr>
              <w:t>Spodnie posiadają ergonomiczny krój zapewniający swobodę ruchów podczas klękania, kucania, wykonywania wykroków oraz poruszania się w trudnym terenie.</w:t>
            </w:r>
          </w:p>
          <w:p w14:paraId="60F2BA13" w14:textId="692156B3" w:rsidR="004B33D7" w:rsidRPr="001F458B" w:rsidRDefault="004B33D7" w:rsidP="001F458B">
            <w:pPr>
              <w:pStyle w:val="pkt"/>
              <w:numPr>
                <w:ilvl w:val="0"/>
                <w:numId w:val="21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1F458B">
              <w:rPr>
                <w:rFonts w:ascii="Arial" w:hAnsi="Arial" w:cs="Arial"/>
                <w:sz w:val="20"/>
                <w:szCs w:val="20"/>
              </w:rPr>
              <w:t xml:space="preserve">W obrębie kolan zastosowano dodatkowe wzmocnienia wykonane z materiału </w:t>
            </w:r>
            <w:proofErr w:type="spellStart"/>
            <w:r w:rsidRPr="001F458B">
              <w:rPr>
                <w:rFonts w:ascii="Arial" w:hAnsi="Arial" w:cs="Arial"/>
                <w:sz w:val="20"/>
                <w:szCs w:val="20"/>
              </w:rPr>
              <w:t>kevlarowego</w:t>
            </w:r>
            <w:proofErr w:type="spellEnd"/>
            <w:r w:rsidRPr="001F458B">
              <w:rPr>
                <w:rFonts w:ascii="Arial" w:hAnsi="Arial" w:cs="Arial"/>
                <w:sz w:val="20"/>
                <w:szCs w:val="20"/>
              </w:rPr>
              <w:t xml:space="preserve"> pokrytego silikonem, zwiększające odporność na ścieranie i uszkodzenia mechaniczne.</w:t>
            </w:r>
          </w:p>
          <w:p w14:paraId="5AD942A5" w14:textId="6DC7438E" w:rsidR="004B33D7" w:rsidRPr="004B33D7" w:rsidRDefault="004B33D7" w:rsidP="001F458B">
            <w:pPr>
              <w:pStyle w:val="pkt"/>
              <w:numPr>
                <w:ilvl w:val="0"/>
                <w:numId w:val="21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4B33D7">
              <w:rPr>
                <w:rFonts w:ascii="Arial" w:hAnsi="Arial" w:cs="Arial"/>
                <w:sz w:val="20"/>
                <w:szCs w:val="20"/>
              </w:rPr>
              <w:t>Spodnie wyposażone są w odpinane szelki z możliwością regulacji długości, umożliwiające dopasowanie do sylwetki użytkownika.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5BDE8DC7" w14:textId="1077816B" w:rsidR="004B33D7" w:rsidRPr="004B33D7" w:rsidRDefault="004B33D7" w:rsidP="001F458B">
            <w:pPr>
              <w:pStyle w:val="pkt"/>
              <w:numPr>
                <w:ilvl w:val="0"/>
                <w:numId w:val="21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4B33D7">
              <w:rPr>
                <w:rFonts w:ascii="Arial" w:hAnsi="Arial" w:cs="Arial"/>
                <w:sz w:val="20"/>
                <w:szCs w:val="20"/>
              </w:rPr>
              <w:t>Spodnie posiadają możliwość regulacji obwodu pasa.</w:t>
            </w:r>
          </w:p>
          <w:p w14:paraId="03F20355" w14:textId="4008241A" w:rsidR="004B33D7" w:rsidRPr="004B33D7" w:rsidRDefault="004B33D7" w:rsidP="001F458B">
            <w:pPr>
              <w:pStyle w:val="pkt"/>
              <w:numPr>
                <w:ilvl w:val="0"/>
                <w:numId w:val="21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4B33D7">
              <w:rPr>
                <w:rFonts w:ascii="Arial" w:hAnsi="Arial" w:cs="Arial"/>
                <w:sz w:val="20"/>
                <w:szCs w:val="20"/>
              </w:rPr>
              <w:t>Dodatkowe kieszenie umożliwiają przechowywanie drobnego wyposażenia niezbędnego podczas działań ratowniczych.</w:t>
            </w:r>
          </w:p>
          <w:p w14:paraId="767686E7" w14:textId="3EB901D6" w:rsidR="004B33D7" w:rsidRPr="004B33D7" w:rsidRDefault="004B33D7" w:rsidP="001F458B">
            <w:pPr>
              <w:pStyle w:val="pkt"/>
              <w:numPr>
                <w:ilvl w:val="0"/>
                <w:numId w:val="21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4B33D7">
              <w:rPr>
                <w:rFonts w:ascii="Arial" w:hAnsi="Arial" w:cs="Arial"/>
                <w:sz w:val="20"/>
                <w:szCs w:val="20"/>
              </w:rPr>
              <w:t>Elementy odblaskowe umieszczone na ubraniu zwiększają widoczność strażaka podczas pracy w terenie.</w:t>
            </w:r>
          </w:p>
          <w:p w14:paraId="3C88E88F" w14:textId="5340E691" w:rsidR="001F458B" w:rsidRPr="001F458B" w:rsidRDefault="004B33D7" w:rsidP="001F458B">
            <w:pPr>
              <w:pStyle w:val="pkt"/>
              <w:numPr>
                <w:ilvl w:val="0"/>
                <w:numId w:val="22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4B33D7">
              <w:rPr>
                <w:rFonts w:ascii="Arial" w:hAnsi="Arial" w:cs="Arial"/>
                <w:sz w:val="20"/>
                <w:szCs w:val="20"/>
              </w:rPr>
              <w:t xml:space="preserve">Ubranie specjalne musi być wykonane w kolorze </w:t>
            </w:r>
            <w:r w:rsidR="00963DCF">
              <w:rPr>
                <w:rFonts w:ascii="Arial" w:hAnsi="Arial" w:cs="Arial"/>
                <w:sz w:val="20"/>
                <w:szCs w:val="20"/>
              </w:rPr>
              <w:t xml:space="preserve">„piaskowym” </w:t>
            </w:r>
          </w:p>
          <w:p w14:paraId="05E54A01" w14:textId="6F33BFE8" w:rsidR="00963DCF" w:rsidRDefault="001F458B" w:rsidP="001F458B">
            <w:pPr>
              <w:pStyle w:val="pkt"/>
              <w:numPr>
                <w:ilvl w:val="0"/>
                <w:numId w:val="22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WYMÓG </w:t>
            </w:r>
            <w:r w:rsidR="00963DCF" w:rsidRPr="00963DCF">
              <w:rPr>
                <w:rFonts w:ascii="Arial" w:hAnsi="Arial" w:cs="Arial"/>
                <w:sz w:val="20"/>
                <w:szCs w:val="20"/>
              </w:rPr>
              <w:t>POSIAD</w:t>
            </w:r>
            <w:r>
              <w:rPr>
                <w:rFonts w:ascii="Arial" w:hAnsi="Arial" w:cs="Arial"/>
                <w:sz w:val="20"/>
                <w:szCs w:val="20"/>
              </w:rPr>
              <w:t>ANIA</w:t>
            </w:r>
            <w:r w:rsidR="00963DCF" w:rsidRPr="00963DCF">
              <w:rPr>
                <w:rFonts w:ascii="Arial" w:hAnsi="Arial" w:cs="Arial"/>
                <w:sz w:val="20"/>
                <w:szCs w:val="20"/>
              </w:rPr>
              <w:t xml:space="preserve"> ŚWIADECTW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963DCF" w:rsidRPr="00963DCF">
              <w:rPr>
                <w:rFonts w:ascii="Arial" w:hAnsi="Arial" w:cs="Arial"/>
                <w:sz w:val="20"/>
                <w:szCs w:val="20"/>
              </w:rPr>
              <w:t xml:space="preserve"> DOPUSZCZENIA CNBOP-PIB</w:t>
            </w:r>
          </w:p>
          <w:p w14:paraId="421FD900" w14:textId="77777777" w:rsidR="001F458B" w:rsidRDefault="00963DCF" w:rsidP="001F458B">
            <w:pPr>
              <w:pStyle w:val="pkt"/>
              <w:numPr>
                <w:ilvl w:val="0"/>
                <w:numId w:val="22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1F458B">
              <w:rPr>
                <w:rFonts w:ascii="Arial" w:hAnsi="Arial" w:cs="Arial"/>
                <w:sz w:val="20"/>
                <w:szCs w:val="20"/>
              </w:rPr>
              <w:t xml:space="preserve">Oraz spełnia wytyczne zgodne z </w:t>
            </w:r>
            <w:r w:rsidRPr="001F458B">
              <w:rPr>
                <w:rFonts w:ascii="Arial" w:hAnsi="Arial" w:cs="Arial" w:hint="cs"/>
                <w:sz w:val="20"/>
                <w:szCs w:val="20"/>
              </w:rPr>
              <w:t>rozporządzeniem Ministra Spraw Wewnętrznych i Administracji z dnia 29/09/2021 r.</w:t>
            </w:r>
          </w:p>
          <w:p w14:paraId="03F8BE69" w14:textId="1B800048" w:rsidR="00963DCF" w:rsidRPr="001F458B" w:rsidRDefault="00963DCF" w:rsidP="001F458B">
            <w:pPr>
              <w:pStyle w:val="pkt"/>
              <w:numPr>
                <w:ilvl w:val="0"/>
                <w:numId w:val="22"/>
              </w:numPr>
              <w:tabs>
                <w:tab w:val="left" w:pos="3896"/>
                <w:tab w:val="left" w:leader="dot" w:pos="8576"/>
              </w:tabs>
              <w:rPr>
                <w:rFonts w:ascii="Arial" w:hAnsi="Arial" w:cs="Arial"/>
                <w:sz w:val="20"/>
                <w:szCs w:val="20"/>
              </w:rPr>
            </w:pPr>
            <w:r w:rsidRPr="001F458B">
              <w:rPr>
                <w:rFonts w:ascii="Arial" w:hAnsi="Arial" w:cs="Arial"/>
                <w:b/>
                <w:bCs/>
                <w:sz w:val="20"/>
                <w:szCs w:val="20"/>
              </w:rPr>
              <w:t>Rozmiary ubrania specjalnego zostaną określone przez Zamawiającego po wyborze Wykonawcy</w:t>
            </w:r>
            <w:r w:rsidRPr="001F458B">
              <w:rPr>
                <w:rFonts w:ascii="Arial" w:hAnsi="Arial" w:cs="Arial"/>
                <w:sz w:val="20"/>
                <w:szCs w:val="20"/>
              </w:rPr>
              <w:t>, na podstawie indywidualnych potrzeb użytkowników</w:t>
            </w:r>
          </w:p>
          <w:p w14:paraId="7EAD4EDE" w14:textId="7DC3F127" w:rsidR="004B33D7" w:rsidRPr="00EE1EB9" w:rsidRDefault="004B33D7" w:rsidP="004B33D7">
            <w:pPr>
              <w:pStyle w:val="pkt"/>
              <w:tabs>
                <w:tab w:val="left" w:pos="3896"/>
                <w:tab w:val="left" w:leader="dot" w:pos="8576"/>
              </w:tabs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59B78725" w14:textId="07BEF54D" w:rsidR="008C3796" w:rsidRPr="00EE1EB9" w:rsidRDefault="008C3796" w:rsidP="00EE1EB9">
            <w:pPr>
              <w:pStyle w:val="pkt"/>
              <w:tabs>
                <w:tab w:val="left" w:pos="3896"/>
                <w:tab w:val="left" w:leader="dot" w:pos="8576"/>
              </w:tabs>
              <w:spacing w:before="0" w:after="0" w:line="240" w:lineRule="auto"/>
              <w:ind w:left="34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9F4ACB" w14:textId="77777777" w:rsidR="008C3796" w:rsidRPr="00EE1EB9" w:rsidRDefault="008C3796" w:rsidP="008C3796">
      <w:pPr>
        <w:rPr>
          <w:rFonts w:ascii="Arial" w:eastAsia="Calibri" w:hAnsi="Arial" w:cs="Arial"/>
          <w:b/>
          <w:bCs/>
          <w:color w:val="FF0000"/>
          <w:sz w:val="20"/>
          <w:szCs w:val="20"/>
        </w:rPr>
      </w:pPr>
    </w:p>
    <w:sectPr w:rsidR="008C3796" w:rsidRPr="00EE1EB9">
      <w:headerReference w:type="default" r:id="rId7"/>
      <w:pgSz w:w="11900" w:h="16838"/>
      <w:pgMar w:top="1410" w:right="1440" w:bottom="1440" w:left="1420" w:header="0" w:footer="0" w:gutter="0"/>
      <w:cols w:space="708" w:equalWidth="0">
        <w:col w:w="904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27D82" w14:textId="77777777" w:rsidR="003035EC" w:rsidRDefault="003035EC" w:rsidP="00DF0BAB">
      <w:r>
        <w:separator/>
      </w:r>
    </w:p>
  </w:endnote>
  <w:endnote w:type="continuationSeparator" w:id="0">
    <w:p w14:paraId="405963D9" w14:textId="77777777" w:rsidR="003035EC" w:rsidRDefault="003035EC" w:rsidP="00DF0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-PL, 'Courier New'">
    <w:altName w:val="Univer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altName w:val="Arial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02423" w14:textId="77777777" w:rsidR="003035EC" w:rsidRDefault="003035EC" w:rsidP="00DF0BAB">
      <w:r>
        <w:separator/>
      </w:r>
    </w:p>
  </w:footnote>
  <w:footnote w:type="continuationSeparator" w:id="0">
    <w:p w14:paraId="4F2FA03C" w14:textId="77777777" w:rsidR="003035EC" w:rsidRDefault="003035EC" w:rsidP="00DF0B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2F215" w14:textId="5CDDD3ED" w:rsidR="00DF0BAB" w:rsidRDefault="00DF0BAB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5181A5E" wp14:editId="058D94B6">
          <wp:simplePos x="0" y="0"/>
          <wp:positionH relativeFrom="column">
            <wp:posOffset>3943350</wp:posOffset>
          </wp:positionH>
          <wp:positionV relativeFrom="paragraph">
            <wp:posOffset>276225</wp:posOffset>
          </wp:positionV>
          <wp:extent cx="2179320" cy="536575"/>
          <wp:effectExtent l="0" t="0" r="0" b="0"/>
          <wp:wrapNone/>
          <wp:docPr id="211015351" name="Obraz 1" descr="Wojewódzki Fundusz Ochrony Środowiska i Gospodarki Wodnej w Rzeszowie |  Rzesz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ojewódzki Fundusz Ochrony Środowiska i Gospodarki Wodnej w Rzeszowie |  Rzeszów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95" t="35709" r="395" b="39655"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5365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1331"/>
    <w:multiLevelType w:val="multilevel"/>
    <w:tmpl w:val="D9EE0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502034"/>
    <w:multiLevelType w:val="multilevel"/>
    <w:tmpl w:val="371C9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495CFF"/>
    <w:multiLevelType w:val="hybridMultilevel"/>
    <w:tmpl w:val="CFBAC43A"/>
    <w:lvl w:ilvl="0" w:tplc="A2B20F1A">
      <w:start w:val="1"/>
      <w:numFmt w:val="bullet"/>
      <w:lvlText w:val="\endash "/>
      <w:lvlJc w:val="left"/>
    </w:lvl>
    <w:lvl w:ilvl="1" w:tplc="9B94FA36">
      <w:numFmt w:val="decimal"/>
      <w:lvlText w:val=""/>
      <w:lvlJc w:val="left"/>
    </w:lvl>
    <w:lvl w:ilvl="2" w:tplc="7018AFF4">
      <w:numFmt w:val="decimal"/>
      <w:lvlText w:val=""/>
      <w:lvlJc w:val="left"/>
    </w:lvl>
    <w:lvl w:ilvl="3" w:tplc="B72EE0B6">
      <w:numFmt w:val="decimal"/>
      <w:lvlText w:val=""/>
      <w:lvlJc w:val="left"/>
    </w:lvl>
    <w:lvl w:ilvl="4" w:tplc="212E6042">
      <w:numFmt w:val="decimal"/>
      <w:lvlText w:val=""/>
      <w:lvlJc w:val="left"/>
    </w:lvl>
    <w:lvl w:ilvl="5" w:tplc="59D2411C">
      <w:numFmt w:val="decimal"/>
      <w:lvlText w:val=""/>
      <w:lvlJc w:val="left"/>
    </w:lvl>
    <w:lvl w:ilvl="6" w:tplc="1A8271BE">
      <w:numFmt w:val="decimal"/>
      <w:lvlText w:val=""/>
      <w:lvlJc w:val="left"/>
    </w:lvl>
    <w:lvl w:ilvl="7" w:tplc="E0129486">
      <w:numFmt w:val="decimal"/>
      <w:lvlText w:val=""/>
      <w:lvlJc w:val="left"/>
    </w:lvl>
    <w:lvl w:ilvl="8" w:tplc="6CDC9C36">
      <w:numFmt w:val="decimal"/>
      <w:lvlText w:val=""/>
      <w:lvlJc w:val="left"/>
    </w:lvl>
  </w:abstractNum>
  <w:abstractNum w:abstractNumId="3" w15:restartNumberingAfterBreak="0">
    <w:nsid w:val="28D10EE6"/>
    <w:multiLevelType w:val="multilevel"/>
    <w:tmpl w:val="A192E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AE8944A"/>
    <w:multiLevelType w:val="hybridMultilevel"/>
    <w:tmpl w:val="5D501EF4"/>
    <w:lvl w:ilvl="0" w:tplc="ED542CCA">
      <w:start w:val="3"/>
      <w:numFmt w:val="decimal"/>
      <w:lvlText w:val="%1."/>
      <w:lvlJc w:val="left"/>
    </w:lvl>
    <w:lvl w:ilvl="1" w:tplc="C102142C">
      <w:numFmt w:val="decimal"/>
      <w:lvlText w:val=""/>
      <w:lvlJc w:val="left"/>
    </w:lvl>
    <w:lvl w:ilvl="2" w:tplc="1DE09962">
      <w:numFmt w:val="decimal"/>
      <w:lvlText w:val=""/>
      <w:lvlJc w:val="left"/>
    </w:lvl>
    <w:lvl w:ilvl="3" w:tplc="B0148900">
      <w:numFmt w:val="decimal"/>
      <w:lvlText w:val=""/>
      <w:lvlJc w:val="left"/>
    </w:lvl>
    <w:lvl w:ilvl="4" w:tplc="6450E744">
      <w:numFmt w:val="decimal"/>
      <w:lvlText w:val=""/>
      <w:lvlJc w:val="left"/>
    </w:lvl>
    <w:lvl w:ilvl="5" w:tplc="AF8C302E">
      <w:numFmt w:val="decimal"/>
      <w:lvlText w:val=""/>
      <w:lvlJc w:val="left"/>
    </w:lvl>
    <w:lvl w:ilvl="6" w:tplc="AE2A1D6C">
      <w:numFmt w:val="decimal"/>
      <w:lvlText w:val=""/>
      <w:lvlJc w:val="left"/>
    </w:lvl>
    <w:lvl w:ilvl="7" w:tplc="2CB6A2F0">
      <w:numFmt w:val="decimal"/>
      <w:lvlText w:val=""/>
      <w:lvlJc w:val="left"/>
    </w:lvl>
    <w:lvl w:ilvl="8" w:tplc="3B78FC7C">
      <w:numFmt w:val="decimal"/>
      <w:lvlText w:val=""/>
      <w:lvlJc w:val="left"/>
    </w:lvl>
  </w:abstractNum>
  <w:abstractNum w:abstractNumId="5" w15:restartNumberingAfterBreak="0">
    <w:nsid w:val="2C03358D"/>
    <w:multiLevelType w:val="hybridMultilevel"/>
    <w:tmpl w:val="532E7260"/>
    <w:lvl w:ilvl="0" w:tplc="0415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6" w15:restartNumberingAfterBreak="0">
    <w:nsid w:val="35E07EFC"/>
    <w:multiLevelType w:val="hybridMultilevel"/>
    <w:tmpl w:val="DF704D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4C0D3E"/>
    <w:multiLevelType w:val="multilevel"/>
    <w:tmpl w:val="63123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D06575"/>
    <w:multiLevelType w:val="multilevel"/>
    <w:tmpl w:val="E9A85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D30233F"/>
    <w:multiLevelType w:val="hybridMultilevel"/>
    <w:tmpl w:val="D33C3A28"/>
    <w:lvl w:ilvl="0" w:tplc="0415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0" w15:restartNumberingAfterBreak="0">
    <w:nsid w:val="474B488D"/>
    <w:multiLevelType w:val="hybridMultilevel"/>
    <w:tmpl w:val="0E682C9A"/>
    <w:lvl w:ilvl="0" w:tplc="0415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1" w15:restartNumberingAfterBreak="0">
    <w:nsid w:val="49C8500C"/>
    <w:multiLevelType w:val="multilevel"/>
    <w:tmpl w:val="55921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36E779A"/>
    <w:multiLevelType w:val="multilevel"/>
    <w:tmpl w:val="3F82A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6425CA1"/>
    <w:multiLevelType w:val="hybridMultilevel"/>
    <w:tmpl w:val="986E5FDE"/>
    <w:lvl w:ilvl="0" w:tplc="0415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4" w15:restartNumberingAfterBreak="0">
    <w:nsid w:val="619E369F"/>
    <w:multiLevelType w:val="hybridMultilevel"/>
    <w:tmpl w:val="5B2E61DC"/>
    <w:lvl w:ilvl="0" w:tplc="0415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5" w15:restartNumberingAfterBreak="0">
    <w:nsid w:val="625558EC"/>
    <w:multiLevelType w:val="hybridMultilevel"/>
    <w:tmpl w:val="DD6AB7CA"/>
    <w:lvl w:ilvl="0" w:tplc="70BC7E76">
      <w:start w:val="7"/>
      <w:numFmt w:val="decimal"/>
      <w:lvlText w:val="%1."/>
      <w:lvlJc w:val="left"/>
    </w:lvl>
    <w:lvl w:ilvl="1" w:tplc="0F4067D6">
      <w:numFmt w:val="decimal"/>
      <w:lvlText w:val=""/>
      <w:lvlJc w:val="left"/>
    </w:lvl>
    <w:lvl w:ilvl="2" w:tplc="0722F902">
      <w:numFmt w:val="decimal"/>
      <w:lvlText w:val=""/>
      <w:lvlJc w:val="left"/>
    </w:lvl>
    <w:lvl w:ilvl="3" w:tplc="4F3E7E86">
      <w:numFmt w:val="decimal"/>
      <w:lvlText w:val=""/>
      <w:lvlJc w:val="left"/>
    </w:lvl>
    <w:lvl w:ilvl="4" w:tplc="386AB222">
      <w:numFmt w:val="decimal"/>
      <w:lvlText w:val=""/>
      <w:lvlJc w:val="left"/>
    </w:lvl>
    <w:lvl w:ilvl="5" w:tplc="48346DBC">
      <w:numFmt w:val="decimal"/>
      <w:lvlText w:val=""/>
      <w:lvlJc w:val="left"/>
    </w:lvl>
    <w:lvl w:ilvl="6" w:tplc="337EF0D0">
      <w:numFmt w:val="decimal"/>
      <w:lvlText w:val=""/>
      <w:lvlJc w:val="left"/>
    </w:lvl>
    <w:lvl w:ilvl="7" w:tplc="049AD42A">
      <w:numFmt w:val="decimal"/>
      <w:lvlText w:val=""/>
      <w:lvlJc w:val="left"/>
    </w:lvl>
    <w:lvl w:ilvl="8" w:tplc="F0942640">
      <w:numFmt w:val="decimal"/>
      <w:lvlText w:val=""/>
      <w:lvlJc w:val="left"/>
    </w:lvl>
  </w:abstractNum>
  <w:abstractNum w:abstractNumId="16" w15:restartNumberingAfterBreak="0">
    <w:nsid w:val="64682D8C"/>
    <w:multiLevelType w:val="hybridMultilevel"/>
    <w:tmpl w:val="4A840FE2"/>
    <w:lvl w:ilvl="0" w:tplc="4ED0FA9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680722FD"/>
    <w:multiLevelType w:val="hybridMultilevel"/>
    <w:tmpl w:val="6DE202DE"/>
    <w:lvl w:ilvl="0" w:tplc="04150001">
      <w:start w:val="1"/>
      <w:numFmt w:val="bullet"/>
      <w:lvlText w:val=""/>
      <w:lvlJc w:val="left"/>
      <w:pPr>
        <w:ind w:left="6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</w:abstractNum>
  <w:abstractNum w:abstractNumId="18" w15:restartNumberingAfterBreak="0">
    <w:nsid w:val="7443059D"/>
    <w:multiLevelType w:val="hybridMultilevel"/>
    <w:tmpl w:val="E3E8BEE2"/>
    <w:lvl w:ilvl="0" w:tplc="0415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9" w15:restartNumberingAfterBreak="0">
    <w:nsid w:val="74B0DC51"/>
    <w:multiLevelType w:val="hybridMultilevel"/>
    <w:tmpl w:val="C6A43E14"/>
    <w:lvl w:ilvl="0" w:tplc="DC183D8E">
      <w:start w:val="1"/>
      <w:numFmt w:val="decimal"/>
      <w:lvlText w:val="%1."/>
      <w:lvlJc w:val="left"/>
    </w:lvl>
    <w:lvl w:ilvl="1" w:tplc="DE7E2B56">
      <w:numFmt w:val="decimal"/>
      <w:lvlText w:val=""/>
      <w:lvlJc w:val="left"/>
    </w:lvl>
    <w:lvl w:ilvl="2" w:tplc="D4685148">
      <w:numFmt w:val="decimal"/>
      <w:lvlText w:val=""/>
      <w:lvlJc w:val="left"/>
    </w:lvl>
    <w:lvl w:ilvl="3" w:tplc="8DFEE63E">
      <w:numFmt w:val="decimal"/>
      <w:lvlText w:val=""/>
      <w:lvlJc w:val="left"/>
    </w:lvl>
    <w:lvl w:ilvl="4" w:tplc="8B8AD61C">
      <w:numFmt w:val="decimal"/>
      <w:lvlText w:val=""/>
      <w:lvlJc w:val="left"/>
    </w:lvl>
    <w:lvl w:ilvl="5" w:tplc="79E0184E">
      <w:numFmt w:val="decimal"/>
      <w:lvlText w:val=""/>
      <w:lvlJc w:val="left"/>
    </w:lvl>
    <w:lvl w:ilvl="6" w:tplc="DB909D98">
      <w:numFmt w:val="decimal"/>
      <w:lvlText w:val=""/>
      <w:lvlJc w:val="left"/>
    </w:lvl>
    <w:lvl w:ilvl="7" w:tplc="7AAC9A1E">
      <w:numFmt w:val="decimal"/>
      <w:lvlText w:val=""/>
      <w:lvlJc w:val="left"/>
    </w:lvl>
    <w:lvl w:ilvl="8" w:tplc="ED3A4BC2">
      <w:numFmt w:val="decimal"/>
      <w:lvlText w:val=""/>
      <w:lvlJc w:val="left"/>
    </w:lvl>
  </w:abstractNum>
  <w:abstractNum w:abstractNumId="20" w15:restartNumberingAfterBreak="0">
    <w:nsid w:val="77E00E42"/>
    <w:multiLevelType w:val="hybridMultilevel"/>
    <w:tmpl w:val="46F20264"/>
    <w:lvl w:ilvl="0" w:tplc="0415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1" w15:restartNumberingAfterBreak="0">
    <w:nsid w:val="7C7C75D8"/>
    <w:multiLevelType w:val="hybridMultilevel"/>
    <w:tmpl w:val="693EE176"/>
    <w:lvl w:ilvl="0" w:tplc="0415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 w16cid:durableId="1345203909">
    <w:abstractNumId w:val="19"/>
  </w:num>
  <w:num w:numId="2" w16cid:durableId="122504018">
    <w:abstractNumId w:val="2"/>
  </w:num>
  <w:num w:numId="3" w16cid:durableId="880485087">
    <w:abstractNumId w:val="4"/>
  </w:num>
  <w:num w:numId="4" w16cid:durableId="923031092">
    <w:abstractNumId w:val="15"/>
  </w:num>
  <w:num w:numId="5" w16cid:durableId="771247651">
    <w:abstractNumId w:val="8"/>
  </w:num>
  <w:num w:numId="6" w16cid:durableId="1730575029">
    <w:abstractNumId w:val="11"/>
  </w:num>
  <w:num w:numId="7" w16cid:durableId="1912545956">
    <w:abstractNumId w:val="12"/>
  </w:num>
  <w:num w:numId="8" w16cid:durableId="665206067">
    <w:abstractNumId w:val="1"/>
  </w:num>
  <w:num w:numId="9" w16cid:durableId="854616042">
    <w:abstractNumId w:val="3"/>
  </w:num>
  <w:num w:numId="10" w16cid:durableId="1299606104">
    <w:abstractNumId w:val="7"/>
  </w:num>
  <w:num w:numId="11" w16cid:durableId="1082878147">
    <w:abstractNumId w:val="0"/>
  </w:num>
  <w:num w:numId="12" w16cid:durableId="1840536442">
    <w:abstractNumId w:val="16"/>
  </w:num>
  <w:num w:numId="13" w16cid:durableId="229928484">
    <w:abstractNumId w:val="5"/>
  </w:num>
  <w:num w:numId="14" w16cid:durableId="264654918">
    <w:abstractNumId w:val="10"/>
  </w:num>
  <w:num w:numId="15" w16cid:durableId="1858732424">
    <w:abstractNumId w:val="21"/>
  </w:num>
  <w:num w:numId="16" w16cid:durableId="497230728">
    <w:abstractNumId w:val="14"/>
  </w:num>
  <w:num w:numId="17" w16cid:durableId="191498544">
    <w:abstractNumId w:val="6"/>
  </w:num>
  <w:num w:numId="18" w16cid:durableId="259874086">
    <w:abstractNumId w:val="13"/>
  </w:num>
  <w:num w:numId="19" w16cid:durableId="2034499601">
    <w:abstractNumId w:val="9"/>
  </w:num>
  <w:num w:numId="20" w16cid:durableId="243955242">
    <w:abstractNumId w:val="20"/>
  </w:num>
  <w:num w:numId="21" w16cid:durableId="65884865">
    <w:abstractNumId w:val="18"/>
  </w:num>
  <w:num w:numId="22" w16cid:durableId="192480015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1D09"/>
    <w:rsid w:val="0013341B"/>
    <w:rsid w:val="001F458B"/>
    <w:rsid w:val="003035EC"/>
    <w:rsid w:val="00320D1D"/>
    <w:rsid w:val="004735A7"/>
    <w:rsid w:val="00496386"/>
    <w:rsid w:val="004B33D7"/>
    <w:rsid w:val="00517838"/>
    <w:rsid w:val="007A6A9A"/>
    <w:rsid w:val="00884650"/>
    <w:rsid w:val="008C3796"/>
    <w:rsid w:val="0094097F"/>
    <w:rsid w:val="00963DCF"/>
    <w:rsid w:val="009C35EC"/>
    <w:rsid w:val="009F2F61"/>
    <w:rsid w:val="00B8572E"/>
    <w:rsid w:val="00BD5808"/>
    <w:rsid w:val="00DF0BAB"/>
    <w:rsid w:val="00E51D09"/>
    <w:rsid w:val="00EE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FEE5F"/>
  <w15:docId w15:val="{478C9AB8-A552-40D3-B2B1-25182A186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79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">
    <w:name w:val="pkt"/>
    <w:basedOn w:val="Normalny"/>
    <w:rsid w:val="008C3796"/>
    <w:pPr>
      <w:widowControl w:val="0"/>
      <w:spacing w:before="60" w:after="60" w:line="100" w:lineRule="atLeast"/>
      <w:ind w:left="851" w:hanging="295"/>
      <w:jc w:val="both"/>
    </w:pPr>
    <w:rPr>
      <w:rFonts w:ascii="Univers-PL, 'Courier New'" w:hAnsi="Univers-PL, 'Courier New'" w:cs="Univers-PL, 'Courier New'"/>
      <w:sz w:val="19"/>
      <w:szCs w:val="19"/>
      <w:lang w:eastAsia="zh-CN" w:bidi="hi-IN"/>
    </w:rPr>
  </w:style>
  <w:style w:type="table" w:styleId="Tabela-Siatka">
    <w:name w:val="Table Grid"/>
    <w:basedOn w:val="Standardowy"/>
    <w:uiPriority w:val="39"/>
    <w:rsid w:val="008C3796"/>
    <w:pPr>
      <w:widowControl w:val="0"/>
      <w:autoSpaceDN w:val="0"/>
      <w:textAlignment w:val="baseline"/>
    </w:pPr>
    <w:rPr>
      <w:rFonts w:eastAsia="Arial Unicode MS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F0B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F0BAB"/>
  </w:style>
  <w:style w:type="paragraph" w:styleId="Stopka">
    <w:name w:val="footer"/>
    <w:basedOn w:val="Normalny"/>
    <w:link w:val="StopkaZnak"/>
    <w:uiPriority w:val="99"/>
    <w:unhideWhenUsed/>
    <w:rsid w:val="00DF0B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F0BAB"/>
  </w:style>
  <w:style w:type="paragraph" w:styleId="Akapitzlist">
    <w:name w:val="List Paragraph"/>
    <w:basedOn w:val="Normalny"/>
    <w:uiPriority w:val="34"/>
    <w:qFormat/>
    <w:rsid w:val="001F45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6</Pages>
  <Words>1799</Words>
  <Characters>10799</Characters>
  <Application>Microsoft Office Word</Application>
  <DocSecurity>0</DocSecurity>
  <Lines>89</Lines>
  <Paragraphs>25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Michał Kuźma</cp:lastModifiedBy>
  <cp:revision>8</cp:revision>
  <dcterms:created xsi:type="dcterms:W3CDTF">2022-11-22T10:12:00Z</dcterms:created>
  <dcterms:modified xsi:type="dcterms:W3CDTF">2026-10-16T08:21:00Z</dcterms:modified>
</cp:coreProperties>
</file>